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BF5" w:rsidRPr="00E966EF" w:rsidRDefault="00C67BF5" w:rsidP="00C67BF5">
      <w:pPr>
        <w:jc w:val="center"/>
        <w:rPr>
          <w:rFonts w:ascii="Arial" w:hAnsi="Arial"/>
          <w:b/>
          <w:color w:val="000000"/>
          <w:sz w:val="24"/>
        </w:rPr>
      </w:pPr>
      <w:r w:rsidRPr="00E966EF">
        <w:rPr>
          <w:rFonts w:ascii="Arial" w:hAnsi="Arial"/>
          <w:b/>
          <w:color w:val="000000"/>
          <w:sz w:val="24"/>
        </w:rPr>
        <w:t>l EXPEDIENTE</w:t>
      </w:r>
    </w:p>
    <w:p w:rsidR="00C67BF5" w:rsidRPr="00E966EF" w:rsidRDefault="00C67BF5" w:rsidP="00C67BF5">
      <w:pPr>
        <w:jc w:val="center"/>
        <w:rPr>
          <w:rFonts w:ascii="Arial" w:hAnsi="Arial"/>
          <w:b/>
          <w:color w:val="000000"/>
          <w:sz w:val="24"/>
        </w:rPr>
      </w:pPr>
    </w:p>
    <w:p w:rsidR="00C67BF5" w:rsidRPr="00E966EF" w:rsidRDefault="00C67BF5" w:rsidP="00C67BF5">
      <w:pPr>
        <w:pStyle w:val="Ttulo1"/>
        <w:rPr>
          <w:color w:val="000000"/>
        </w:rPr>
      </w:pPr>
      <w:r w:rsidRPr="00E966EF">
        <w:rPr>
          <w:color w:val="000000"/>
        </w:rPr>
        <w:t>HOJA DE SEGURIDAD</w:t>
      </w:r>
    </w:p>
    <w:p w:rsidR="00C67BF5" w:rsidRPr="00E966EF" w:rsidRDefault="00C67BF5" w:rsidP="00C67BF5">
      <w:pPr>
        <w:jc w:val="center"/>
        <w:rPr>
          <w:rFonts w:ascii="Arial" w:hAnsi="Arial"/>
          <w:color w:val="000000"/>
          <w:sz w:val="24"/>
        </w:rPr>
      </w:pPr>
    </w:p>
    <w:p w:rsidR="00C67BF5" w:rsidRPr="00E966EF" w:rsidRDefault="00C67BF5" w:rsidP="00C67BF5">
      <w:pPr>
        <w:rPr>
          <w:rFonts w:ascii="Arial" w:hAnsi="Arial"/>
          <w:b/>
          <w:color w:val="000000"/>
          <w:sz w:val="28"/>
        </w:rPr>
      </w:pPr>
      <w:r w:rsidRPr="00E966EF">
        <w:rPr>
          <w:rFonts w:ascii="Arial" w:hAnsi="Arial"/>
          <w:b/>
          <w:color w:val="000000"/>
          <w:sz w:val="28"/>
        </w:rPr>
        <w:t>1.  Identificación del producto y del fabricante</w:t>
      </w:r>
    </w:p>
    <w:p w:rsidR="00C67BF5" w:rsidRPr="00E966EF" w:rsidRDefault="00C67BF5" w:rsidP="00C67BF5">
      <w:pPr>
        <w:jc w:val="both"/>
        <w:rPr>
          <w:rFonts w:ascii="Arial" w:hAnsi="Arial"/>
          <w:color w:val="000000"/>
          <w:sz w:val="24"/>
        </w:rPr>
      </w:pPr>
    </w:p>
    <w:p w:rsidR="00C67BF5" w:rsidRPr="00E966EF" w:rsidRDefault="00C67BF5" w:rsidP="00C67BF5">
      <w:pPr>
        <w:jc w:val="both"/>
        <w:rPr>
          <w:rFonts w:ascii="Arial" w:hAnsi="Arial"/>
          <w:color w:val="000000"/>
          <w:sz w:val="24"/>
        </w:rPr>
      </w:pPr>
    </w:p>
    <w:p w:rsidR="00C67BF5" w:rsidRPr="00B033C6" w:rsidRDefault="00C67BF5" w:rsidP="00BE668A">
      <w:pPr>
        <w:numPr>
          <w:ilvl w:val="1"/>
          <w:numId w:val="1"/>
        </w:numPr>
        <w:jc w:val="both"/>
        <w:rPr>
          <w:rFonts w:ascii="Arial" w:hAnsi="Arial"/>
          <w:b/>
          <w:color w:val="000000"/>
          <w:sz w:val="24"/>
          <w:lang w:val="es-ES"/>
        </w:rPr>
      </w:pPr>
      <w:r w:rsidRPr="00B033C6">
        <w:rPr>
          <w:rFonts w:ascii="Arial" w:hAnsi="Arial"/>
          <w:b/>
          <w:color w:val="000000"/>
          <w:sz w:val="24"/>
          <w:lang w:val="es-ES"/>
        </w:rPr>
        <w:t>Producto:</w:t>
      </w:r>
      <w:r w:rsidR="00F73D08" w:rsidRPr="00B033C6">
        <w:rPr>
          <w:rFonts w:ascii="Arial" w:hAnsi="Arial"/>
          <w:b/>
          <w:color w:val="000000"/>
          <w:sz w:val="24"/>
          <w:lang w:val="es-ES"/>
        </w:rPr>
        <w:t xml:space="preserve"> </w:t>
      </w:r>
      <w:r w:rsidR="00030A31">
        <w:rPr>
          <w:rFonts w:ascii="Arial" w:hAnsi="Arial"/>
          <w:color w:val="000000"/>
          <w:sz w:val="24"/>
          <w:lang w:val="es-ES"/>
        </w:rPr>
        <w:t>STARFEN,</w:t>
      </w:r>
      <w:bookmarkStart w:id="0" w:name="_GoBack"/>
      <w:bookmarkEnd w:id="0"/>
      <w:r w:rsidR="00B033C6" w:rsidRPr="00B033C6">
        <w:rPr>
          <w:rFonts w:ascii="Arial" w:hAnsi="Arial"/>
          <w:color w:val="000000"/>
          <w:sz w:val="24"/>
          <w:lang w:val="es-ES"/>
        </w:rPr>
        <w:t xml:space="preserve"> Oxifluorfen 24% EC</w:t>
      </w:r>
      <w:r w:rsidRPr="00B033C6">
        <w:rPr>
          <w:rFonts w:ascii="Arial" w:hAnsi="Arial"/>
          <w:color w:val="000000"/>
          <w:sz w:val="24"/>
          <w:lang w:val="es-ES"/>
        </w:rPr>
        <w:t xml:space="preserve">       </w:t>
      </w:r>
      <w:r w:rsidRPr="00B033C6">
        <w:rPr>
          <w:rFonts w:ascii="Arial" w:hAnsi="Arial"/>
          <w:b/>
          <w:color w:val="000000"/>
          <w:sz w:val="24"/>
          <w:lang w:val="es-ES"/>
        </w:rPr>
        <w:tab/>
      </w:r>
    </w:p>
    <w:p w:rsidR="00C67BF5" w:rsidRPr="00030A31" w:rsidRDefault="00C67BF5" w:rsidP="00BE668A">
      <w:pPr>
        <w:jc w:val="both"/>
        <w:rPr>
          <w:rFonts w:ascii="Arial" w:hAnsi="Arial"/>
          <w:b/>
          <w:color w:val="000000"/>
          <w:sz w:val="24"/>
          <w:lang w:val="en-US"/>
        </w:rPr>
      </w:pPr>
      <w:r w:rsidRPr="00030A31">
        <w:rPr>
          <w:rFonts w:ascii="Arial" w:hAnsi="Arial"/>
          <w:b/>
          <w:color w:val="000000"/>
          <w:sz w:val="24"/>
          <w:lang w:val="en-US"/>
        </w:rPr>
        <w:t xml:space="preserve">                                </w:t>
      </w:r>
    </w:p>
    <w:p w:rsidR="00C67BF5" w:rsidRPr="006317E9" w:rsidRDefault="00C67BF5" w:rsidP="00BE668A">
      <w:pPr>
        <w:pStyle w:val="Sangradetextonormal"/>
        <w:tabs>
          <w:tab w:val="left" w:pos="709"/>
        </w:tabs>
        <w:ind w:left="0" w:right="-568"/>
        <w:rPr>
          <w:color w:val="000000"/>
          <w:lang w:val="fr-FR"/>
        </w:rPr>
      </w:pPr>
      <w:r w:rsidRPr="00E966EF">
        <w:rPr>
          <w:b/>
          <w:color w:val="000000"/>
          <w:lang w:val="fr-FR"/>
        </w:rPr>
        <w:t xml:space="preserve">1.2Fabricante: </w:t>
      </w:r>
      <w:r w:rsidR="006317E9" w:rsidRPr="006317E9">
        <w:rPr>
          <w:color w:val="000000"/>
          <w:lang w:val="fr-FR"/>
        </w:rPr>
        <w:t xml:space="preserve">Nantong </w:t>
      </w:r>
      <w:proofErr w:type="spellStart"/>
      <w:r w:rsidR="006317E9" w:rsidRPr="006317E9">
        <w:rPr>
          <w:color w:val="000000"/>
          <w:lang w:val="fr-FR"/>
        </w:rPr>
        <w:t>Jiahe</w:t>
      </w:r>
      <w:proofErr w:type="spellEnd"/>
      <w:r w:rsidR="006317E9" w:rsidRPr="006317E9">
        <w:rPr>
          <w:color w:val="000000"/>
          <w:lang w:val="fr-FR"/>
        </w:rPr>
        <w:t xml:space="preserve"> Chemicals Co. Ltd.</w:t>
      </w:r>
    </w:p>
    <w:p w:rsidR="006317E9" w:rsidRPr="006317E9" w:rsidRDefault="006317E9" w:rsidP="00BE668A">
      <w:pPr>
        <w:pStyle w:val="Sangradetextonormal"/>
        <w:tabs>
          <w:tab w:val="left" w:pos="709"/>
        </w:tabs>
        <w:ind w:left="0" w:right="-568"/>
        <w:rPr>
          <w:color w:val="000000"/>
          <w:lang w:val="fr-FR"/>
        </w:rPr>
      </w:pPr>
      <w:r w:rsidRPr="006317E9">
        <w:rPr>
          <w:color w:val="000000"/>
          <w:lang w:val="fr-FR"/>
        </w:rPr>
        <w:tab/>
      </w:r>
      <w:r w:rsidRPr="006317E9">
        <w:rPr>
          <w:color w:val="000000"/>
          <w:lang w:val="fr-FR"/>
        </w:rPr>
        <w:tab/>
        <w:t xml:space="preserve">    Nº10 Yangzijiang Road, Linjianga Chemical Industry Park,</w:t>
      </w:r>
    </w:p>
    <w:p w:rsidR="006317E9" w:rsidRPr="006317E9" w:rsidRDefault="006317E9" w:rsidP="00BE668A">
      <w:pPr>
        <w:pStyle w:val="Sangradetextonormal"/>
        <w:tabs>
          <w:tab w:val="left" w:pos="709"/>
        </w:tabs>
        <w:ind w:left="0" w:right="-568"/>
        <w:rPr>
          <w:color w:val="000000"/>
          <w:lang w:val="fr-FR"/>
        </w:rPr>
      </w:pPr>
      <w:r w:rsidRPr="006317E9">
        <w:rPr>
          <w:color w:val="000000"/>
          <w:lang w:val="fr-FR"/>
        </w:rPr>
        <w:tab/>
      </w:r>
      <w:r w:rsidRPr="006317E9">
        <w:rPr>
          <w:color w:val="000000"/>
          <w:lang w:val="fr-FR"/>
        </w:rPr>
        <w:tab/>
        <w:t xml:space="preserve">    Haimen, Jiangsu, China</w:t>
      </w:r>
    </w:p>
    <w:p w:rsidR="00C67BF5" w:rsidRPr="00A673FC" w:rsidRDefault="00C67BF5" w:rsidP="00BE668A">
      <w:pPr>
        <w:pStyle w:val="Sangradetextonormal"/>
        <w:tabs>
          <w:tab w:val="left" w:pos="709"/>
        </w:tabs>
        <w:ind w:left="0" w:right="-568"/>
        <w:rPr>
          <w:b/>
          <w:color w:val="000000"/>
          <w:lang w:val="es-ES"/>
        </w:rPr>
      </w:pPr>
    </w:p>
    <w:p w:rsidR="00F73D08" w:rsidRPr="00B033C6" w:rsidRDefault="00C67BF5" w:rsidP="00BE668A">
      <w:pPr>
        <w:jc w:val="both"/>
        <w:rPr>
          <w:rFonts w:ascii="Arial" w:hAnsi="Arial"/>
          <w:b/>
          <w:color w:val="000000"/>
          <w:sz w:val="24"/>
        </w:rPr>
      </w:pPr>
      <w:r w:rsidRPr="00E966EF">
        <w:rPr>
          <w:rFonts w:ascii="Arial" w:hAnsi="Arial"/>
          <w:b/>
          <w:color w:val="000000"/>
          <w:sz w:val="24"/>
        </w:rPr>
        <w:t xml:space="preserve">1.3 Nombre químico: </w:t>
      </w:r>
      <w:r w:rsidR="00F73D08" w:rsidRPr="00197D85">
        <w:rPr>
          <w:rFonts w:ascii="Arial" w:hAnsi="Arial"/>
          <w:sz w:val="24"/>
        </w:rPr>
        <w:t xml:space="preserve">2-cloro- </w:t>
      </w:r>
      <w:r w:rsidR="00F73D08" w:rsidRPr="00197D85">
        <w:rPr>
          <w:rFonts w:ascii="Arial" w:hAnsi="Arial" w:cs="Arial"/>
          <w:sz w:val="24"/>
        </w:rPr>
        <w:t xml:space="preserve">α, α, α - trifluoro - p - tolil - 3 - etoxi </w:t>
      </w:r>
      <w:r w:rsidR="00F73D08" w:rsidRPr="00197D85">
        <w:rPr>
          <w:rFonts w:ascii="Arial" w:hAnsi="Arial"/>
          <w:sz w:val="24"/>
        </w:rPr>
        <w:t>- 4 - nitrofenil éter</w:t>
      </w:r>
    </w:p>
    <w:p w:rsidR="00F73D08" w:rsidRPr="00E966EF" w:rsidRDefault="00F73D08" w:rsidP="00BE668A">
      <w:pPr>
        <w:jc w:val="both"/>
        <w:rPr>
          <w:rFonts w:ascii="Arial" w:hAnsi="Arial"/>
          <w:color w:val="000000"/>
          <w:sz w:val="24"/>
        </w:rPr>
      </w:pPr>
    </w:p>
    <w:p w:rsidR="00C67BF5" w:rsidRPr="00E966EF" w:rsidRDefault="00C67BF5" w:rsidP="00BE668A">
      <w:pPr>
        <w:jc w:val="both"/>
        <w:rPr>
          <w:rFonts w:ascii="Arial" w:hAnsi="Arial"/>
          <w:color w:val="000000"/>
          <w:sz w:val="24"/>
        </w:rPr>
      </w:pPr>
      <w:r w:rsidRPr="00E966EF">
        <w:rPr>
          <w:rFonts w:ascii="Arial" w:hAnsi="Arial"/>
          <w:b/>
          <w:color w:val="000000"/>
          <w:sz w:val="24"/>
        </w:rPr>
        <w:t xml:space="preserve">1.4 CAS Nº: </w:t>
      </w:r>
      <w:r w:rsidR="00F73D08" w:rsidRPr="00F73D08">
        <w:rPr>
          <w:rFonts w:ascii="Arial" w:hAnsi="Arial"/>
          <w:color w:val="000000"/>
          <w:sz w:val="24"/>
        </w:rPr>
        <w:t>42874-03-3</w:t>
      </w:r>
    </w:p>
    <w:p w:rsidR="00C67BF5" w:rsidRPr="00E966EF" w:rsidRDefault="00C67BF5" w:rsidP="00BE668A">
      <w:pPr>
        <w:tabs>
          <w:tab w:val="left" w:pos="1889"/>
        </w:tabs>
        <w:jc w:val="both"/>
        <w:rPr>
          <w:rFonts w:ascii="Arial" w:hAnsi="Arial"/>
          <w:color w:val="000000"/>
          <w:sz w:val="24"/>
        </w:rPr>
      </w:pPr>
      <w:r w:rsidRPr="00E966EF">
        <w:rPr>
          <w:rFonts w:ascii="Arial" w:hAnsi="Arial"/>
          <w:color w:val="000000"/>
          <w:sz w:val="24"/>
        </w:rPr>
        <w:tab/>
      </w:r>
    </w:p>
    <w:p w:rsidR="00F73D08" w:rsidRDefault="00C67BF5" w:rsidP="00BE668A">
      <w:pPr>
        <w:jc w:val="both"/>
        <w:rPr>
          <w:rFonts w:ascii="Arial" w:hAnsi="Arial" w:cs="Arial"/>
          <w:color w:val="000000"/>
          <w:sz w:val="24"/>
          <w:szCs w:val="24"/>
          <w:shd w:val="clear" w:color="auto" w:fill="FFFFFF"/>
          <w:vertAlign w:val="subscript"/>
        </w:rPr>
      </w:pPr>
      <w:r w:rsidRPr="00E966EF">
        <w:rPr>
          <w:rFonts w:ascii="Arial" w:hAnsi="Arial"/>
          <w:b/>
          <w:color w:val="000000"/>
          <w:sz w:val="24"/>
        </w:rPr>
        <w:t xml:space="preserve">1.5 Fórmula molecular: </w:t>
      </w:r>
      <w:r w:rsidR="00F73D08" w:rsidRPr="002A68B7">
        <w:rPr>
          <w:rFonts w:ascii="Arial" w:hAnsi="Arial" w:cs="Arial"/>
          <w:color w:val="000000"/>
          <w:sz w:val="24"/>
          <w:szCs w:val="24"/>
          <w:shd w:val="clear" w:color="auto" w:fill="FFFFFF"/>
        </w:rPr>
        <w:t>C</w:t>
      </w:r>
      <w:r w:rsidR="00F73D08" w:rsidRPr="002A68B7">
        <w:rPr>
          <w:rFonts w:ascii="Arial" w:hAnsi="Arial" w:cs="Arial"/>
          <w:color w:val="000000"/>
          <w:sz w:val="24"/>
          <w:szCs w:val="24"/>
          <w:shd w:val="clear" w:color="auto" w:fill="FFFFFF"/>
          <w:vertAlign w:val="subscript"/>
        </w:rPr>
        <w:t>15</w:t>
      </w:r>
      <w:r w:rsidR="00F73D08" w:rsidRPr="002A68B7">
        <w:rPr>
          <w:rFonts w:ascii="Arial" w:hAnsi="Arial" w:cs="Arial"/>
          <w:color w:val="000000"/>
          <w:sz w:val="24"/>
          <w:szCs w:val="24"/>
          <w:shd w:val="clear" w:color="auto" w:fill="FFFFFF"/>
        </w:rPr>
        <w:t>H</w:t>
      </w:r>
      <w:r w:rsidR="00F73D08" w:rsidRPr="002A68B7">
        <w:rPr>
          <w:rFonts w:ascii="Arial" w:hAnsi="Arial" w:cs="Arial"/>
          <w:color w:val="000000"/>
          <w:sz w:val="24"/>
          <w:szCs w:val="24"/>
          <w:shd w:val="clear" w:color="auto" w:fill="FFFFFF"/>
          <w:vertAlign w:val="subscript"/>
        </w:rPr>
        <w:t>11</w:t>
      </w:r>
      <w:r w:rsidR="00F73D08" w:rsidRPr="002A68B7">
        <w:rPr>
          <w:rFonts w:ascii="Arial" w:hAnsi="Arial" w:cs="Arial"/>
          <w:color w:val="000000"/>
          <w:sz w:val="24"/>
          <w:szCs w:val="24"/>
          <w:shd w:val="clear" w:color="auto" w:fill="FFFFFF"/>
        </w:rPr>
        <w:t>ClF</w:t>
      </w:r>
      <w:r w:rsidR="00F73D08" w:rsidRPr="002A68B7">
        <w:rPr>
          <w:rFonts w:ascii="Arial" w:hAnsi="Arial" w:cs="Arial"/>
          <w:color w:val="000000"/>
          <w:sz w:val="24"/>
          <w:szCs w:val="24"/>
          <w:shd w:val="clear" w:color="auto" w:fill="FFFFFF"/>
          <w:vertAlign w:val="subscript"/>
        </w:rPr>
        <w:t>3</w:t>
      </w:r>
      <w:r w:rsidR="00F73D08" w:rsidRPr="002A68B7">
        <w:rPr>
          <w:rFonts w:ascii="Arial" w:hAnsi="Arial" w:cs="Arial"/>
          <w:color w:val="000000"/>
          <w:sz w:val="24"/>
          <w:szCs w:val="24"/>
          <w:shd w:val="clear" w:color="auto" w:fill="FFFFFF"/>
        </w:rPr>
        <w:t>NO</w:t>
      </w:r>
      <w:r w:rsidR="00F73D08" w:rsidRPr="002A68B7">
        <w:rPr>
          <w:rFonts w:ascii="Arial" w:hAnsi="Arial" w:cs="Arial"/>
          <w:color w:val="000000"/>
          <w:sz w:val="24"/>
          <w:szCs w:val="24"/>
          <w:shd w:val="clear" w:color="auto" w:fill="FFFFFF"/>
          <w:vertAlign w:val="subscript"/>
        </w:rPr>
        <w:t>4</w:t>
      </w:r>
    </w:p>
    <w:p w:rsidR="00C67BF5" w:rsidRPr="00E966EF" w:rsidRDefault="00C67BF5" w:rsidP="00BE668A">
      <w:pPr>
        <w:jc w:val="both"/>
        <w:rPr>
          <w:rFonts w:ascii="Arial" w:hAnsi="Arial"/>
          <w:b/>
          <w:color w:val="000000"/>
          <w:sz w:val="24"/>
        </w:rPr>
      </w:pPr>
    </w:p>
    <w:p w:rsidR="00C67BF5" w:rsidRPr="00E966EF" w:rsidRDefault="00C67BF5" w:rsidP="00BE668A">
      <w:pPr>
        <w:jc w:val="both"/>
        <w:rPr>
          <w:rFonts w:ascii="Arial" w:hAnsi="Arial"/>
          <w:b/>
          <w:color w:val="000000"/>
          <w:sz w:val="24"/>
        </w:rPr>
      </w:pPr>
      <w:r w:rsidRPr="00E966EF">
        <w:rPr>
          <w:rFonts w:ascii="Arial" w:hAnsi="Arial"/>
          <w:b/>
          <w:color w:val="000000"/>
          <w:sz w:val="24"/>
        </w:rPr>
        <w:t xml:space="preserve">1.6 Peso molecular: </w:t>
      </w:r>
      <w:r w:rsidR="00B033C6">
        <w:rPr>
          <w:rFonts w:ascii="Arial" w:hAnsi="Arial"/>
          <w:color w:val="000000"/>
          <w:sz w:val="24"/>
        </w:rPr>
        <w:t>no disponible</w:t>
      </w:r>
    </w:p>
    <w:p w:rsidR="00C67BF5" w:rsidRPr="00E966EF" w:rsidRDefault="00C67BF5" w:rsidP="00BE668A">
      <w:pPr>
        <w:jc w:val="both"/>
        <w:rPr>
          <w:rFonts w:ascii="Arial" w:hAnsi="Arial"/>
          <w:b/>
          <w:color w:val="000000"/>
          <w:sz w:val="24"/>
        </w:rPr>
      </w:pPr>
    </w:p>
    <w:p w:rsidR="00C67BF5" w:rsidRPr="00F73D08" w:rsidRDefault="00C67BF5" w:rsidP="00BE668A">
      <w:pPr>
        <w:jc w:val="both"/>
        <w:rPr>
          <w:rFonts w:ascii="Arial" w:hAnsi="Arial"/>
          <w:color w:val="000000"/>
          <w:sz w:val="24"/>
        </w:rPr>
      </w:pPr>
      <w:r w:rsidRPr="00E966EF">
        <w:rPr>
          <w:rFonts w:ascii="Arial" w:hAnsi="Arial"/>
          <w:b/>
          <w:color w:val="000000"/>
          <w:sz w:val="24"/>
        </w:rPr>
        <w:t xml:space="preserve">1.7 Uso: </w:t>
      </w:r>
      <w:r w:rsidR="00F73D08" w:rsidRPr="00F73D08">
        <w:rPr>
          <w:rFonts w:ascii="Arial" w:hAnsi="Arial"/>
          <w:color w:val="000000"/>
          <w:sz w:val="24"/>
        </w:rPr>
        <w:t xml:space="preserve">Herbicida </w:t>
      </w:r>
    </w:p>
    <w:p w:rsidR="00C67BF5" w:rsidRPr="00E966EF" w:rsidRDefault="00C67BF5" w:rsidP="00BE668A">
      <w:pPr>
        <w:jc w:val="both"/>
        <w:rPr>
          <w:rFonts w:ascii="Arial" w:hAnsi="Arial"/>
          <w:b/>
          <w:color w:val="000000"/>
          <w:sz w:val="24"/>
        </w:rPr>
      </w:pPr>
    </w:p>
    <w:p w:rsidR="00C67BF5" w:rsidRPr="00E966EF" w:rsidRDefault="00C67BF5" w:rsidP="00BE668A">
      <w:pPr>
        <w:jc w:val="both"/>
        <w:rPr>
          <w:rFonts w:ascii="Arial" w:hAnsi="Arial"/>
          <w:b/>
          <w:color w:val="000000"/>
          <w:sz w:val="28"/>
        </w:rPr>
      </w:pPr>
      <w:r w:rsidRPr="00E966EF">
        <w:rPr>
          <w:rFonts w:ascii="Arial" w:hAnsi="Arial"/>
          <w:b/>
          <w:color w:val="000000"/>
          <w:sz w:val="28"/>
        </w:rPr>
        <w:t>2.  Clasificación de riesgos</w:t>
      </w:r>
    </w:p>
    <w:p w:rsidR="00C67BF5" w:rsidRPr="00E966EF" w:rsidRDefault="00C67BF5" w:rsidP="00BE668A">
      <w:pPr>
        <w:jc w:val="both"/>
        <w:rPr>
          <w:rFonts w:ascii="Arial" w:hAnsi="Arial"/>
          <w:b/>
          <w:color w:val="000000"/>
          <w:sz w:val="28"/>
        </w:rPr>
      </w:pPr>
    </w:p>
    <w:p w:rsidR="00C67BF5" w:rsidRPr="00E966EF" w:rsidRDefault="00C67BF5" w:rsidP="00BE668A">
      <w:pPr>
        <w:jc w:val="both"/>
        <w:rPr>
          <w:rFonts w:ascii="Arial" w:hAnsi="Arial"/>
          <w:color w:val="000000"/>
          <w:sz w:val="24"/>
        </w:rPr>
      </w:pPr>
      <w:r w:rsidRPr="00E966EF">
        <w:rPr>
          <w:rFonts w:ascii="Arial" w:hAnsi="Arial"/>
          <w:b/>
          <w:color w:val="000000"/>
          <w:sz w:val="24"/>
        </w:rPr>
        <w:t xml:space="preserve">2.1 Inflamabilidad: </w:t>
      </w:r>
      <w:r w:rsidR="00F73D08" w:rsidRPr="00F73D08">
        <w:rPr>
          <w:rFonts w:ascii="Arial" w:hAnsi="Arial"/>
          <w:color w:val="000000"/>
          <w:sz w:val="24"/>
        </w:rPr>
        <w:t>No inflamable</w:t>
      </w:r>
    </w:p>
    <w:p w:rsidR="00C67BF5" w:rsidRPr="00E966EF" w:rsidRDefault="00C67BF5" w:rsidP="00BE668A">
      <w:pPr>
        <w:jc w:val="both"/>
        <w:rPr>
          <w:rFonts w:ascii="Arial" w:hAnsi="Arial"/>
          <w:b/>
          <w:color w:val="000000"/>
          <w:sz w:val="24"/>
        </w:rPr>
      </w:pPr>
    </w:p>
    <w:p w:rsidR="00C67BF5" w:rsidRPr="00E966EF" w:rsidRDefault="00C67BF5" w:rsidP="00BE668A">
      <w:pPr>
        <w:jc w:val="both"/>
        <w:rPr>
          <w:rFonts w:ascii="Arial" w:hAnsi="Arial"/>
          <w:b/>
          <w:color w:val="000000"/>
          <w:sz w:val="24"/>
        </w:rPr>
      </w:pPr>
      <w:r w:rsidRPr="00E966EF">
        <w:rPr>
          <w:rFonts w:ascii="Arial" w:hAnsi="Arial"/>
          <w:b/>
          <w:color w:val="000000"/>
          <w:sz w:val="24"/>
        </w:rPr>
        <w:t>2.2 Clasificación toxicológica:</w:t>
      </w:r>
      <w:r w:rsidR="00F73D08">
        <w:rPr>
          <w:rFonts w:ascii="Arial" w:hAnsi="Arial"/>
          <w:b/>
          <w:color w:val="000000"/>
          <w:sz w:val="24"/>
        </w:rPr>
        <w:t xml:space="preserve"> </w:t>
      </w:r>
      <w:r w:rsidR="00F73D08" w:rsidRPr="00F73D08">
        <w:rPr>
          <w:rFonts w:ascii="Arial" w:hAnsi="Arial"/>
          <w:color w:val="000000"/>
          <w:sz w:val="24"/>
        </w:rPr>
        <w:t>Clase III. Poco peligroso</w:t>
      </w:r>
    </w:p>
    <w:p w:rsidR="00C67BF5" w:rsidRPr="00E966EF" w:rsidRDefault="00C67BF5" w:rsidP="00BE668A">
      <w:pPr>
        <w:jc w:val="both"/>
        <w:rPr>
          <w:rFonts w:ascii="Arial" w:hAnsi="Arial"/>
          <w:b/>
          <w:color w:val="000000"/>
          <w:sz w:val="24"/>
        </w:rPr>
      </w:pPr>
    </w:p>
    <w:p w:rsidR="00C67BF5" w:rsidRPr="00E966EF" w:rsidRDefault="00C67BF5" w:rsidP="00BE668A">
      <w:pPr>
        <w:jc w:val="both"/>
        <w:rPr>
          <w:rFonts w:ascii="Arial" w:hAnsi="Arial"/>
          <w:b/>
          <w:color w:val="000000"/>
          <w:sz w:val="28"/>
        </w:rPr>
      </w:pPr>
      <w:r w:rsidRPr="00E966EF">
        <w:rPr>
          <w:rFonts w:ascii="Arial" w:hAnsi="Arial"/>
          <w:b/>
          <w:color w:val="000000"/>
          <w:sz w:val="28"/>
        </w:rPr>
        <w:t>3. Propiedades físicas y químicas</w:t>
      </w:r>
    </w:p>
    <w:p w:rsidR="00C67BF5" w:rsidRPr="00E966EF" w:rsidRDefault="00C67BF5" w:rsidP="00BE668A">
      <w:pPr>
        <w:jc w:val="both"/>
        <w:rPr>
          <w:rFonts w:ascii="Arial" w:hAnsi="Arial"/>
          <w:b/>
          <w:color w:val="000000"/>
          <w:sz w:val="24"/>
        </w:rPr>
      </w:pPr>
    </w:p>
    <w:p w:rsidR="00C67BF5" w:rsidRPr="00E966EF" w:rsidRDefault="00C67BF5" w:rsidP="00BE668A">
      <w:pPr>
        <w:jc w:val="both"/>
        <w:rPr>
          <w:rFonts w:ascii="Arial" w:hAnsi="Arial"/>
          <w:b/>
          <w:color w:val="000000"/>
          <w:sz w:val="24"/>
        </w:rPr>
      </w:pPr>
      <w:r w:rsidRPr="00E966EF">
        <w:rPr>
          <w:rFonts w:ascii="Arial" w:hAnsi="Arial"/>
          <w:b/>
          <w:color w:val="000000"/>
          <w:sz w:val="24"/>
        </w:rPr>
        <w:t>3.1 Aspecto:</w:t>
      </w:r>
      <w:r w:rsidR="00F73D08">
        <w:rPr>
          <w:rFonts w:ascii="Arial" w:hAnsi="Arial"/>
          <w:b/>
          <w:color w:val="000000"/>
          <w:sz w:val="24"/>
        </w:rPr>
        <w:t xml:space="preserve"> </w:t>
      </w:r>
      <w:r w:rsidR="00B033C6">
        <w:rPr>
          <w:rFonts w:ascii="Arial" w:hAnsi="Arial"/>
          <w:color w:val="000000"/>
          <w:sz w:val="24"/>
        </w:rPr>
        <w:t>Líquido</w:t>
      </w:r>
    </w:p>
    <w:p w:rsidR="00C67BF5" w:rsidRPr="00E966EF" w:rsidRDefault="00C67BF5" w:rsidP="00BE668A">
      <w:pPr>
        <w:jc w:val="both"/>
        <w:rPr>
          <w:rFonts w:ascii="Arial" w:hAnsi="Arial"/>
          <w:b/>
          <w:color w:val="000000"/>
          <w:sz w:val="24"/>
        </w:rPr>
      </w:pPr>
    </w:p>
    <w:p w:rsidR="00C67BF5" w:rsidRDefault="00C67BF5" w:rsidP="00BE668A">
      <w:pPr>
        <w:jc w:val="both"/>
        <w:rPr>
          <w:rFonts w:ascii="Arial" w:hAnsi="Arial"/>
          <w:color w:val="000000"/>
          <w:sz w:val="24"/>
        </w:rPr>
      </w:pPr>
      <w:r w:rsidRPr="00E966EF">
        <w:rPr>
          <w:rFonts w:ascii="Arial" w:hAnsi="Arial"/>
          <w:b/>
          <w:color w:val="000000"/>
          <w:sz w:val="24"/>
        </w:rPr>
        <w:t>3.1.1 Color:</w:t>
      </w:r>
      <w:r w:rsidR="00F73D08">
        <w:rPr>
          <w:rFonts w:ascii="Arial" w:hAnsi="Arial"/>
          <w:b/>
          <w:color w:val="000000"/>
          <w:sz w:val="24"/>
        </w:rPr>
        <w:t xml:space="preserve"> </w:t>
      </w:r>
      <w:r w:rsidR="00F73D08">
        <w:rPr>
          <w:rFonts w:ascii="Arial" w:hAnsi="Arial"/>
          <w:color w:val="000000"/>
          <w:sz w:val="24"/>
        </w:rPr>
        <w:t>Amarillo</w:t>
      </w:r>
      <w:r w:rsidR="00B033C6">
        <w:rPr>
          <w:rFonts w:ascii="Arial" w:hAnsi="Arial"/>
          <w:color w:val="000000"/>
          <w:sz w:val="24"/>
        </w:rPr>
        <w:t xml:space="preserve"> dorado</w:t>
      </w:r>
      <w:r w:rsidRPr="00E966EF">
        <w:rPr>
          <w:rFonts w:ascii="Arial" w:hAnsi="Arial"/>
          <w:b/>
          <w:color w:val="000000"/>
          <w:sz w:val="24"/>
        </w:rPr>
        <w:t xml:space="preserve"> </w:t>
      </w:r>
      <w:r w:rsidRPr="00E966EF">
        <w:rPr>
          <w:rFonts w:ascii="Arial" w:hAnsi="Arial"/>
          <w:color w:val="000000"/>
          <w:sz w:val="24"/>
        </w:rPr>
        <w:t xml:space="preserve"> </w:t>
      </w:r>
    </w:p>
    <w:p w:rsidR="00C67BF5" w:rsidRDefault="00C67BF5" w:rsidP="00BE668A">
      <w:pPr>
        <w:jc w:val="both"/>
        <w:rPr>
          <w:rFonts w:ascii="Arial" w:hAnsi="Arial"/>
          <w:color w:val="000000"/>
          <w:sz w:val="24"/>
        </w:rPr>
      </w:pPr>
    </w:p>
    <w:p w:rsidR="00C67BF5" w:rsidRPr="00F73D08" w:rsidRDefault="00C67BF5" w:rsidP="00BE668A">
      <w:pPr>
        <w:jc w:val="both"/>
        <w:rPr>
          <w:rFonts w:ascii="Arial" w:hAnsi="Arial"/>
          <w:color w:val="000000"/>
          <w:sz w:val="24"/>
        </w:rPr>
      </w:pPr>
      <w:r w:rsidRPr="00E966EF">
        <w:rPr>
          <w:rFonts w:ascii="Arial" w:hAnsi="Arial"/>
          <w:b/>
          <w:color w:val="000000"/>
          <w:sz w:val="24"/>
        </w:rPr>
        <w:t xml:space="preserve">3.1.2 Olor: </w:t>
      </w:r>
      <w:r w:rsidR="00B033C6">
        <w:rPr>
          <w:rFonts w:ascii="Arial" w:hAnsi="Arial"/>
          <w:color w:val="000000"/>
          <w:sz w:val="24"/>
        </w:rPr>
        <w:t>Alcalino</w:t>
      </w:r>
    </w:p>
    <w:p w:rsidR="00C67BF5" w:rsidRPr="00E966EF" w:rsidRDefault="00C67BF5" w:rsidP="00BE668A">
      <w:pPr>
        <w:jc w:val="both"/>
        <w:rPr>
          <w:rFonts w:ascii="Arial" w:hAnsi="Arial"/>
          <w:b/>
          <w:color w:val="000000"/>
          <w:sz w:val="24"/>
        </w:rPr>
      </w:pPr>
    </w:p>
    <w:p w:rsidR="00C67BF5" w:rsidRPr="00E966EF" w:rsidRDefault="00C67BF5" w:rsidP="00BE668A">
      <w:pPr>
        <w:jc w:val="both"/>
        <w:rPr>
          <w:rFonts w:ascii="Arial" w:hAnsi="Arial"/>
          <w:color w:val="000000"/>
          <w:sz w:val="24"/>
        </w:rPr>
      </w:pPr>
      <w:r w:rsidRPr="00E966EF">
        <w:rPr>
          <w:rFonts w:ascii="Arial" w:hAnsi="Arial"/>
          <w:b/>
          <w:color w:val="000000"/>
          <w:sz w:val="24"/>
        </w:rPr>
        <w:t>3.2 Presión de vapor</w:t>
      </w:r>
      <w:r w:rsidRPr="00F73D08">
        <w:rPr>
          <w:rFonts w:ascii="Arial" w:hAnsi="Arial"/>
          <w:b/>
          <w:color w:val="000000"/>
          <w:sz w:val="24"/>
        </w:rPr>
        <w:t>:</w:t>
      </w:r>
      <w:r w:rsidRPr="00E966EF">
        <w:rPr>
          <w:rFonts w:ascii="Arial" w:hAnsi="Arial"/>
          <w:color w:val="000000"/>
          <w:sz w:val="24"/>
        </w:rPr>
        <w:t xml:space="preserve"> </w:t>
      </w:r>
      <w:r w:rsidR="00B033C6">
        <w:rPr>
          <w:rFonts w:ascii="Arial" w:hAnsi="Arial"/>
          <w:color w:val="000000"/>
          <w:sz w:val="24"/>
        </w:rPr>
        <w:t>no disponible</w:t>
      </w:r>
    </w:p>
    <w:p w:rsidR="00C67BF5" w:rsidRPr="00E966EF" w:rsidRDefault="00C67BF5" w:rsidP="00BE668A">
      <w:pPr>
        <w:jc w:val="both"/>
        <w:rPr>
          <w:rFonts w:ascii="Arial" w:hAnsi="Arial"/>
          <w:b/>
          <w:color w:val="000000"/>
          <w:sz w:val="24"/>
        </w:rPr>
      </w:pPr>
    </w:p>
    <w:p w:rsidR="00C67BF5" w:rsidRPr="00F73D08" w:rsidRDefault="00C67BF5" w:rsidP="00BE668A">
      <w:pPr>
        <w:jc w:val="both"/>
        <w:rPr>
          <w:rFonts w:ascii="Arial" w:hAnsi="Arial"/>
          <w:color w:val="000000"/>
          <w:sz w:val="24"/>
        </w:rPr>
      </w:pPr>
      <w:r w:rsidRPr="00E966EF">
        <w:rPr>
          <w:rFonts w:ascii="Arial" w:hAnsi="Arial"/>
          <w:b/>
          <w:color w:val="000000"/>
          <w:sz w:val="24"/>
        </w:rPr>
        <w:t xml:space="preserve">3.3 Punto de fusión: </w:t>
      </w:r>
      <w:r w:rsidR="00B033C6">
        <w:rPr>
          <w:rFonts w:ascii="Arial" w:hAnsi="Arial"/>
          <w:color w:val="000000"/>
          <w:sz w:val="24"/>
        </w:rPr>
        <w:t>no corresponde</w:t>
      </w:r>
    </w:p>
    <w:p w:rsidR="00C67BF5" w:rsidRPr="00E966EF" w:rsidRDefault="00C67BF5" w:rsidP="00BE668A">
      <w:pPr>
        <w:jc w:val="both"/>
        <w:rPr>
          <w:rFonts w:ascii="Arial" w:hAnsi="Arial"/>
          <w:b/>
          <w:color w:val="000000"/>
          <w:sz w:val="24"/>
        </w:rPr>
      </w:pPr>
    </w:p>
    <w:p w:rsidR="00C67BF5" w:rsidRDefault="00C67BF5" w:rsidP="00BE668A">
      <w:pPr>
        <w:jc w:val="both"/>
        <w:rPr>
          <w:rFonts w:ascii="Arial" w:hAnsi="Arial" w:cs="Arial"/>
          <w:color w:val="000000"/>
          <w:sz w:val="24"/>
          <w:szCs w:val="24"/>
        </w:rPr>
      </w:pPr>
      <w:r w:rsidRPr="00E966EF">
        <w:rPr>
          <w:rFonts w:ascii="Arial" w:hAnsi="Arial"/>
          <w:b/>
          <w:color w:val="000000"/>
          <w:sz w:val="24"/>
        </w:rPr>
        <w:t>3.4 Punto de ebullición</w:t>
      </w:r>
      <w:r w:rsidR="00F73D08">
        <w:rPr>
          <w:rFonts w:ascii="Arial" w:hAnsi="Arial"/>
          <w:b/>
          <w:color w:val="000000"/>
          <w:sz w:val="24"/>
        </w:rPr>
        <w:t xml:space="preserve">: </w:t>
      </w:r>
      <w:r w:rsidR="00B033C6">
        <w:rPr>
          <w:rFonts w:ascii="Arial" w:hAnsi="Arial"/>
          <w:color w:val="000000"/>
          <w:sz w:val="24"/>
        </w:rPr>
        <w:t>No disponible</w:t>
      </w:r>
      <w:r w:rsidRPr="00E966EF">
        <w:rPr>
          <w:rFonts w:ascii="Arial" w:hAnsi="Arial" w:cs="Arial"/>
          <w:color w:val="000000"/>
          <w:sz w:val="24"/>
          <w:szCs w:val="24"/>
        </w:rPr>
        <w:t xml:space="preserve"> </w:t>
      </w:r>
    </w:p>
    <w:p w:rsidR="00F73D08" w:rsidRPr="00E966EF" w:rsidRDefault="00F73D08" w:rsidP="00BE668A">
      <w:pPr>
        <w:jc w:val="both"/>
        <w:rPr>
          <w:rFonts w:ascii="Arial" w:hAnsi="Arial"/>
          <w:b/>
          <w:color w:val="000000"/>
          <w:sz w:val="24"/>
        </w:rPr>
      </w:pPr>
    </w:p>
    <w:p w:rsidR="00C67BF5" w:rsidRPr="00F73D08" w:rsidRDefault="00C67BF5" w:rsidP="00BE668A">
      <w:pPr>
        <w:jc w:val="both"/>
        <w:rPr>
          <w:rFonts w:ascii="Arial" w:hAnsi="Arial"/>
          <w:color w:val="000000"/>
          <w:sz w:val="22"/>
        </w:rPr>
      </w:pPr>
      <w:r w:rsidRPr="00E966EF">
        <w:rPr>
          <w:rFonts w:ascii="Arial" w:hAnsi="Arial"/>
          <w:b/>
          <w:color w:val="000000"/>
          <w:sz w:val="24"/>
        </w:rPr>
        <w:t>3.5 Solubilidad en agua a 20 ºC:</w:t>
      </w:r>
      <w:r w:rsidRPr="00E966EF">
        <w:rPr>
          <w:rFonts w:ascii="Arial" w:hAnsi="Arial"/>
          <w:color w:val="000000"/>
          <w:sz w:val="24"/>
        </w:rPr>
        <w:t xml:space="preserve"> </w:t>
      </w:r>
      <w:r w:rsidR="00B033C6">
        <w:rPr>
          <w:rFonts w:ascii="Arial" w:hAnsi="Arial"/>
          <w:color w:val="000000"/>
          <w:sz w:val="22"/>
        </w:rPr>
        <w:t>no disponible</w:t>
      </w:r>
    </w:p>
    <w:p w:rsidR="00C67BF5" w:rsidRPr="00E966EF" w:rsidRDefault="00C67BF5" w:rsidP="00BE668A">
      <w:pPr>
        <w:jc w:val="both"/>
        <w:rPr>
          <w:rFonts w:ascii="Arial" w:hAnsi="Arial"/>
          <w:b/>
          <w:color w:val="000000"/>
          <w:sz w:val="24"/>
        </w:rPr>
      </w:pPr>
    </w:p>
    <w:p w:rsidR="00C67BF5" w:rsidRPr="00350D81" w:rsidRDefault="00C67BF5" w:rsidP="00BE668A">
      <w:pPr>
        <w:jc w:val="both"/>
        <w:rPr>
          <w:rFonts w:ascii="Arial" w:hAnsi="Arial"/>
          <w:color w:val="000000"/>
          <w:sz w:val="24"/>
        </w:rPr>
      </w:pPr>
      <w:r w:rsidRPr="00E966EF">
        <w:rPr>
          <w:rFonts w:ascii="Arial" w:hAnsi="Arial"/>
          <w:b/>
          <w:color w:val="000000"/>
          <w:sz w:val="24"/>
        </w:rPr>
        <w:t xml:space="preserve">3.6 Temperatura de descomposición: </w:t>
      </w:r>
      <w:r w:rsidR="00350D81" w:rsidRPr="00350D81">
        <w:rPr>
          <w:rFonts w:ascii="Arial" w:hAnsi="Arial"/>
          <w:color w:val="000000"/>
          <w:sz w:val="24"/>
        </w:rPr>
        <w:t>No disponible</w:t>
      </w:r>
    </w:p>
    <w:p w:rsidR="00C67BF5" w:rsidRPr="00E966EF" w:rsidRDefault="00C67BF5" w:rsidP="00BE668A">
      <w:pPr>
        <w:jc w:val="both"/>
        <w:rPr>
          <w:rFonts w:ascii="Arial" w:hAnsi="Arial"/>
          <w:b/>
          <w:color w:val="000000"/>
          <w:sz w:val="24"/>
        </w:rPr>
      </w:pPr>
    </w:p>
    <w:p w:rsidR="00C67BF5" w:rsidRDefault="00C67BF5" w:rsidP="00BE668A">
      <w:pPr>
        <w:jc w:val="both"/>
        <w:rPr>
          <w:rFonts w:ascii="Arial" w:hAnsi="Arial"/>
          <w:b/>
          <w:color w:val="000000"/>
          <w:sz w:val="24"/>
        </w:rPr>
      </w:pPr>
    </w:p>
    <w:p w:rsidR="00B033C6" w:rsidRPr="00E966EF" w:rsidRDefault="00B033C6" w:rsidP="00BE668A">
      <w:pPr>
        <w:jc w:val="both"/>
        <w:rPr>
          <w:rFonts w:ascii="Arial" w:hAnsi="Arial"/>
          <w:b/>
          <w:color w:val="000000"/>
          <w:sz w:val="24"/>
        </w:rPr>
      </w:pPr>
    </w:p>
    <w:p w:rsidR="00C67BF5" w:rsidRPr="00E966EF" w:rsidRDefault="00C67BF5" w:rsidP="00BE668A">
      <w:pPr>
        <w:pStyle w:val="Ttulo3"/>
        <w:rPr>
          <w:color w:val="000000"/>
        </w:rPr>
      </w:pPr>
      <w:r w:rsidRPr="00E966EF">
        <w:rPr>
          <w:color w:val="000000"/>
        </w:rPr>
        <w:lastRenderedPageBreak/>
        <w:t>Primeros auxilios</w:t>
      </w:r>
    </w:p>
    <w:p w:rsidR="00C67BF5" w:rsidRPr="00E966EF" w:rsidRDefault="00C67BF5" w:rsidP="00BE668A">
      <w:pPr>
        <w:jc w:val="both"/>
        <w:rPr>
          <w:rFonts w:ascii="Arial" w:hAnsi="Arial"/>
          <w:b/>
          <w:color w:val="000000"/>
          <w:sz w:val="24"/>
        </w:rPr>
      </w:pPr>
    </w:p>
    <w:p w:rsidR="00B033C6" w:rsidRPr="0035343F" w:rsidRDefault="00C67BF5" w:rsidP="00BE668A">
      <w:pPr>
        <w:jc w:val="both"/>
        <w:rPr>
          <w:rFonts w:ascii="Arial" w:hAnsi="Arial"/>
          <w:color w:val="000000"/>
          <w:sz w:val="24"/>
        </w:rPr>
      </w:pPr>
      <w:r w:rsidRPr="00E966EF">
        <w:rPr>
          <w:rFonts w:ascii="Arial" w:hAnsi="Arial"/>
          <w:b/>
          <w:color w:val="000000"/>
          <w:sz w:val="24"/>
        </w:rPr>
        <w:t xml:space="preserve">4.1 </w:t>
      </w:r>
      <w:r w:rsidR="00B033C6" w:rsidRPr="00E966EF">
        <w:rPr>
          <w:rFonts w:ascii="Arial" w:hAnsi="Arial"/>
          <w:b/>
          <w:color w:val="000000"/>
          <w:sz w:val="24"/>
        </w:rPr>
        <w:t>Inhalación</w:t>
      </w:r>
      <w:r w:rsidR="00B033C6">
        <w:rPr>
          <w:rFonts w:ascii="Arial" w:hAnsi="Arial"/>
          <w:b/>
          <w:color w:val="000000"/>
          <w:sz w:val="24"/>
        </w:rPr>
        <w:t xml:space="preserve">: </w:t>
      </w:r>
      <w:r w:rsidR="00B033C6">
        <w:rPr>
          <w:rFonts w:ascii="Arial" w:hAnsi="Arial"/>
          <w:color w:val="000000"/>
          <w:sz w:val="24"/>
        </w:rPr>
        <w:t>usar equipo respiratorio adecuado. Remover a la persona afectada a un área ventilada. Si no respira, dar respiración artificial; si respira con dificultad, suministrar oxigeno. Dar atención medica.</w:t>
      </w:r>
    </w:p>
    <w:p w:rsidR="00C67BF5" w:rsidRPr="00E966EF" w:rsidRDefault="00C67BF5" w:rsidP="00BE668A">
      <w:pPr>
        <w:jc w:val="both"/>
        <w:rPr>
          <w:rFonts w:ascii="Arial" w:hAnsi="Arial"/>
          <w:b/>
          <w:color w:val="000000"/>
          <w:sz w:val="24"/>
        </w:rPr>
      </w:pPr>
    </w:p>
    <w:p w:rsidR="00C67BF5" w:rsidRPr="00E966EF" w:rsidRDefault="00C67BF5" w:rsidP="00BE668A">
      <w:pPr>
        <w:jc w:val="both"/>
        <w:rPr>
          <w:rFonts w:ascii="Arial" w:hAnsi="Arial"/>
          <w:b/>
          <w:color w:val="000000"/>
          <w:sz w:val="24"/>
        </w:rPr>
      </w:pPr>
      <w:r w:rsidRPr="00E966EF">
        <w:rPr>
          <w:rFonts w:ascii="Arial" w:hAnsi="Arial"/>
          <w:b/>
          <w:color w:val="000000"/>
          <w:sz w:val="24"/>
        </w:rPr>
        <w:t>4.2 Piel</w:t>
      </w:r>
      <w:r w:rsidR="00350D81">
        <w:rPr>
          <w:rFonts w:ascii="Arial" w:hAnsi="Arial"/>
          <w:b/>
          <w:color w:val="000000"/>
          <w:sz w:val="24"/>
        </w:rPr>
        <w:t xml:space="preserve">: </w:t>
      </w:r>
      <w:r w:rsidR="00350D81" w:rsidRPr="00350D81">
        <w:rPr>
          <w:rFonts w:ascii="Arial" w:hAnsi="Arial"/>
          <w:color w:val="000000"/>
          <w:sz w:val="24"/>
        </w:rPr>
        <w:t>Retirar las ropas contaminadas y lavar las zonas afectadas con abundante agua y jabón, en caso de ser necesario acudir a un médico.</w:t>
      </w:r>
    </w:p>
    <w:p w:rsidR="00C67BF5" w:rsidRPr="00E966EF" w:rsidRDefault="00C67BF5" w:rsidP="00BE668A">
      <w:pPr>
        <w:jc w:val="both"/>
        <w:rPr>
          <w:rFonts w:ascii="Arial" w:hAnsi="Arial"/>
          <w:b/>
          <w:color w:val="000000"/>
          <w:sz w:val="24"/>
        </w:rPr>
      </w:pPr>
    </w:p>
    <w:p w:rsidR="00C67BF5" w:rsidRPr="00E966EF" w:rsidRDefault="00C67BF5" w:rsidP="00BE668A">
      <w:pPr>
        <w:jc w:val="both"/>
        <w:rPr>
          <w:rFonts w:ascii="Arial" w:hAnsi="Arial"/>
          <w:b/>
          <w:color w:val="000000"/>
          <w:sz w:val="24"/>
        </w:rPr>
      </w:pPr>
      <w:r w:rsidRPr="00E966EF">
        <w:rPr>
          <w:rFonts w:ascii="Arial" w:hAnsi="Arial"/>
          <w:b/>
          <w:color w:val="000000"/>
          <w:sz w:val="24"/>
        </w:rPr>
        <w:t>4.3 Ojos</w:t>
      </w:r>
      <w:r w:rsidR="00350D81">
        <w:rPr>
          <w:rFonts w:ascii="Arial" w:hAnsi="Arial"/>
          <w:b/>
          <w:color w:val="000000"/>
          <w:sz w:val="24"/>
        </w:rPr>
        <w:t xml:space="preserve">: </w:t>
      </w:r>
      <w:r w:rsidR="00350D81" w:rsidRPr="00350D81">
        <w:rPr>
          <w:rFonts w:ascii="Arial" w:hAnsi="Arial"/>
          <w:color w:val="000000"/>
          <w:sz w:val="24"/>
        </w:rPr>
        <w:t>Lavar con abundante agua limpia de forma de irrigar toda la zona ocular por un periodo no menor a 15 minutos. En caso de ser  necesario acudir a un médico especialista.</w:t>
      </w:r>
    </w:p>
    <w:p w:rsidR="00C67BF5" w:rsidRPr="00E966EF" w:rsidRDefault="00C67BF5" w:rsidP="00BE668A">
      <w:pPr>
        <w:jc w:val="both"/>
        <w:rPr>
          <w:rFonts w:ascii="Arial" w:hAnsi="Arial"/>
          <w:b/>
          <w:color w:val="000000"/>
          <w:sz w:val="24"/>
        </w:rPr>
      </w:pPr>
    </w:p>
    <w:p w:rsidR="00B033C6" w:rsidRPr="00E966EF" w:rsidRDefault="00C67BF5" w:rsidP="00BE668A">
      <w:pPr>
        <w:jc w:val="both"/>
        <w:rPr>
          <w:color w:val="000000"/>
          <w:sz w:val="24"/>
        </w:rPr>
      </w:pPr>
      <w:r w:rsidRPr="00E966EF">
        <w:rPr>
          <w:rFonts w:ascii="Arial" w:hAnsi="Arial"/>
          <w:b/>
          <w:color w:val="000000"/>
          <w:sz w:val="24"/>
        </w:rPr>
        <w:t xml:space="preserve">4.4 </w:t>
      </w:r>
      <w:r w:rsidR="00B033C6" w:rsidRPr="00E966EF">
        <w:rPr>
          <w:rFonts w:ascii="Arial" w:hAnsi="Arial"/>
          <w:b/>
          <w:color w:val="000000"/>
          <w:sz w:val="24"/>
        </w:rPr>
        <w:t>Ingestión</w:t>
      </w:r>
      <w:r w:rsidR="00B033C6">
        <w:rPr>
          <w:rFonts w:ascii="Arial" w:hAnsi="Arial"/>
          <w:b/>
          <w:color w:val="000000"/>
          <w:sz w:val="24"/>
        </w:rPr>
        <w:t>:</w:t>
      </w:r>
      <w:r w:rsidR="00B033C6" w:rsidRPr="00E966EF">
        <w:rPr>
          <w:rFonts w:ascii="Arial" w:hAnsi="Arial"/>
          <w:color w:val="000000"/>
          <w:sz w:val="24"/>
        </w:rPr>
        <w:t xml:space="preserve"> </w:t>
      </w:r>
      <w:r w:rsidR="00B033C6">
        <w:rPr>
          <w:rFonts w:ascii="Arial" w:hAnsi="Arial"/>
          <w:color w:val="000000"/>
          <w:sz w:val="24"/>
        </w:rPr>
        <w:t>si lo ingirió, dar 2 vasos de agua para beber. Nunca suministrar nada por boca a una persona inconsciente. No inducir al vomito. Dar atención medica inmediatamente.</w:t>
      </w:r>
    </w:p>
    <w:p w:rsidR="00C67BF5" w:rsidRPr="00E966EF" w:rsidRDefault="00C67BF5" w:rsidP="00BE668A">
      <w:pPr>
        <w:jc w:val="both"/>
        <w:rPr>
          <w:color w:val="000000"/>
        </w:rPr>
      </w:pPr>
    </w:p>
    <w:p w:rsidR="00C67BF5" w:rsidRPr="00E966EF" w:rsidRDefault="00C67BF5" w:rsidP="00BE668A">
      <w:pPr>
        <w:pStyle w:val="Ttulo4"/>
        <w:rPr>
          <w:color w:val="000000"/>
        </w:rPr>
      </w:pPr>
      <w:r w:rsidRPr="00E966EF">
        <w:rPr>
          <w:color w:val="000000"/>
        </w:rPr>
        <w:t xml:space="preserve">5  Medidas contra el fuego  </w:t>
      </w:r>
    </w:p>
    <w:p w:rsidR="00C67BF5" w:rsidRPr="00E966EF" w:rsidRDefault="00C67BF5" w:rsidP="00BE668A">
      <w:pPr>
        <w:jc w:val="both"/>
        <w:rPr>
          <w:rFonts w:ascii="Arial" w:hAnsi="Arial"/>
          <w:b/>
          <w:color w:val="000000"/>
          <w:sz w:val="24"/>
        </w:rPr>
      </w:pPr>
    </w:p>
    <w:p w:rsidR="00C67BF5" w:rsidRPr="00E966EF" w:rsidRDefault="00C67BF5" w:rsidP="00BE668A">
      <w:pPr>
        <w:jc w:val="both"/>
        <w:rPr>
          <w:rFonts w:ascii="Arial" w:hAnsi="Arial"/>
          <w:b/>
          <w:color w:val="000000"/>
          <w:sz w:val="24"/>
        </w:rPr>
      </w:pPr>
      <w:r w:rsidRPr="00E966EF">
        <w:rPr>
          <w:rFonts w:ascii="Arial" w:hAnsi="Arial"/>
          <w:b/>
          <w:color w:val="000000"/>
          <w:sz w:val="24"/>
        </w:rPr>
        <w:t>5.1 Medios de extinción</w:t>
      </w:r>
      <w:r w:rsidR="008D0878">
        <w:rPr>
          <w:rFonts w:ascii="Arial" w:hAnsi="Arial"/>
          <w:b/>
          <w:color w:val="000000"/>
          <w:sz w:val="24"/>
        </w:rPr>
        <w:t xml:space="preserve">: </w:t>
      </w:r>
      <w:r w:rsidR="00B033C6">
        <w:rPr>
          <w:rFonts w:ascii="Arial" w:hAnsi="Arial"/>
          <w:color w:val="000000"/>
          <w:sz w:val="24"/>
        </w:rPr>
        <w:t>espuma, polvo seco, agua vaporizada o CO</w:t>
      </w:r>
      <w:r w:rsidR="00B033C6" w:rsidRPr="00B033C6">
        <w:rPr>
          <w:rFonts w:ascii="Arial" w:hAnsi="Arial"/>
          <w:color w:val="000000"/>
          <w:sz w:val="24"/>
          <w:vertAlign w:val="subscript"/>
        </w:rPr>
        <w:t>2</w:t>
      </w:r>
    </w:p>
    <w:p w:rsidR="00C67BF5" w:rsidRPr="00E966EF" w:rsidRDefault="00C67BF5" w:rsidP="00BE668A">
      <w:pPr>
        <w:jc w:val="both"/>
        <w:rPr>
          <w:rFonts w:ascii="Arial" w:hAnsi="Arial"/>
          <w:b/>
          <w:color w:val="000000"/>
          <w:sz w:val="24"/>
        </w:rPr>
      </w:pPr>
    </w:p>
    <w:p w:rsidR="00C67BF5" w:rsidRPr="00E966EF" w:rsidRDefault="00C67BF5" w:rsidP="00BE668A">
      <w:pPr>
        <w:jc w:val="both"/>
        <w:rPr>
          <w:rFonts w:ascii="Arial" w:hAnsi="Arial"/>
          <w:b/>
          <w:color w:val="000000"/>
          <w:sz w:val="24"/>
        </w:rPr>
      </w:pPr>
      <w:r w:rsidRPr="00E966EF">
        <w:rPr>
          <w:rFonts w:ascii="Arial" w:hAnsi="Arial"/>
          <w:b/>
          <w:color w:val="000000"/>
          <w:sz w:val="24"/>
        </w:rPr>
        <w:t>5.2 Procedimientos de lucha específicos</w:t>
      </w:r>
      <w:r w:rsidR="008D0878">
        <w:rPr>
          <w:rFonts w:ascii="Arial" w:hAnsi="Arial"/>
          <w:b/>
          <w:color w:val="000000"/>
          <w:sz w:val="24"/>
        </w:rPr>
        <w:t xml:space="preserve">: </w:t>
      </w:r>
      <w:r w:rsidR="008D0878" w:rsidRPr="008D0878">
        <w:rPr>
          <w:rFonts w:ascii="Arial" w:hAnsi="Arial"/>
          <w:color w:val="000000"/>
          <w:sz w:val="24"/>
        </w:rPr>
        <w:t>Asperjar con agua para enfriar el sector no afectado. Utilizar como medio de extinción los ya señalados. Aislar la zona afectada. El personal debe ingresar utilizando ropa adecuada para combatir incendios y equipos de respiración autónoma.</w:t>
      </w:r>
      <w:r w:rsidR="008D0878" w:rsidRPr="008D0878">
        <w:rPr>
          <w:rFonts w:ascii="Arial" w:hAnsi="Arial"/>
          <w:b/>
          <w:color w:val="000000"/>
          <w:sz w:val="24"/>
        </w:rPr>
        <w:t xml:space="preserve">  </w:t>
      </w:r>
    </w:p>
    <w:p w:rsidR="005A0BFF" w:rsidRPr="00E966EF" w:rsidRDefault="005A0BFF" w:rsidP="00BE668A">
      <w:pPr>
        <w:pStyle w:val="Sangradetextonormal"/>
        <w:ind w:left="0"/>
        <w:rPr>
          <w:b/>
          <w:color w:val="000000"/>
        </w:rPr>
      </w:pPr>
    </w:p>
    <w:p w:rsidR="00C67BF5" w:rsidRPr="00E966EF" w:rsidRDefault="00C67BF5" w:rsidP="00BE668A">
      <w:pPr>
        <w:jc w:val="both"/>
        <w:rPr>
          <w:rFonts w:ascii="Arial" w:hAnsi="Arial"/>
          <w:b/>
          <w:color w:val="000000"/>
          <w:sz w:val="28"/>
        </w:rPr>
      </w:pPr>
      <w:r w:rsidRPr="00E966EF">
        <w:rPr>
          <w:rFonts w:ascii="Arial" w:hAnsi="Arial"/>
          <w:b/>
          <w:color w:val="000000"/>
          <w:sz w:val="28"/>
        </w:rPr>
        <w:t>6  Manipuleo y almacenamiento</w:t>
      </w:r>
    </w:p>
    <w:p w:rsidR="00C67BF5" w:rsidRPr="00E966EF" w:rsidRDefault="00C67BF5" w:rsidP="00BE668A">
      <w:pPr>
        <w:jc w:val="both"/>
        <w:rPr>
          <w:rFonts w:ascii="Arial" w:hAnsi="Arial"/>
          <w:b/>
          <w:color w:val="000000"/>
          <w:sz w:val="28"/>
        </w:rPr>
      </w:pPr>
    </w:p>
    <w:p w:rsidR="00C67BF5" w:rsidRPr="00E966EF" w:rsidRDefault="00C67BF5" w:rsidP="00BE668A">
      <w:pPr>
        <w:jc w:val="both"/>
        <w:rPr>
          <w:rFonts w:ascii="Arial" w:hAnsi="Arial"/>
          <w:b/>
          <w:color w:val="000000"/>
          <w:sz w:val="24"/>
        </w:rPr>
      </w:pPr>
      <w:r w:rsidRPr="00E966EF">
        <w:rPr>
          <w:rFonts w:ascii="Arial" w:hAnsi="Arial"/>
          <w:b/>
          <w:color w:val="000000"/>
          <w:sz w:val="24"/>
        </w:rPr>
        <w:t>6.1 Medidas de precaución personal</w:t>
      </w:r>
      <w:r w:rsidR="008D0878">
        <w:rPr>
          <w:rFonts w:ascii="Arial" w:hAnsi="Arial"/>
          <w:b/>
          <w:color w:val="000000"/>
          <w:sz w:val="24"/>
        </w:rPr>
        <w:t xml:space="preserve">: </w:t>
      </w:r>
      <w:r w:rsidR="008D0878" w:rsidRPr="008D0878">
        <w:rPr>
          <w:rFonts w:ascii="Arial" w:hAnsi="Arial"/>
          <w:color w:val="000000"/>
          <w:sz w:val="24"/>
        </w:rPr>
        <w:t>Usar vestimenta que cubra el cuerpo, así como también guantes, anteojos y mascarilla. No fumar, comer ni beber durante el manipuleo del producto.</w:t>
      </w:r>
    </w:p>
    <w:p w:rsidR="00C67BF5" w:rsidRPr="00E966EF" w:rsidRDefault="00C67BF5" w:rsidP="00BE668A">
      <w:pPr>
        <w:jc w:val="both"/>
        <w:rPr>
          <w:rFonts w:ascii="Arial" w:hAnsi="Arial"/>
          <w:b/>
          <w:color w:val="000000"/>
          <w:sz w:val="24"/>
        </w:rPr>
      </w:pPr>
    </w:p>
    <w:p w:rsidR="00C67BF5" w:rsidRPr="00E966EF" w:rsidRDefault="00C67BF5" w:rsidP="00BE668A">
      <w:pPr>
        <w:jc w:val="both"/>
        <w:rPr>
          <w:rFonts w:ascii="Arial" w:hAnsi="Arial"/>
          <w:b/>
          <w:color w:val="000000"/>
          <w:sz w:val="24"/>
        </w:rPr>
      </w:pPr>
      <w:r w:rsidRPr="00E966EF">
        <w:rPr>
          <w:rFonts w:ascii="Arial" w:hAnsi="Arial"/>
          <w:b/>
          <w:color w:val="000000"/>
          <w:sz w:val="24"/>
        </w:rPr>
        <w:t>6.2 Almacenamiento</w:t>
      </w:r>
      <w:r w:rsidR="008D0878">
        <w:rPr>
          <w:rFonts w:ascii="Arial" w:hAnsi="Arial"/>
          <w:b/>
          <w:color w:val="000000"/>
          <w:sz w:val="24"/>
        </w:rPr>
        <w:t xml:space="preserve">: </w:t>
      </w:r>
      <w:r w:rsidR="008D0878" w:rsidRPr="008D0878">
        <w:rPr>
          <w:rFonts w:ascii="Arial" w:hAnsi="Arial"/>
          <w:color w:val="000000"/>
          <w:sz w:val="24"/>
        </w:rPr>
        <w:t>Guardar en su envase original y bien cerrado.</w:t>
      </w:r>
      <w:r w:rsidR="008D0878">
        <w:rPr>
          <w:rFonts w:ascii="Arial" w:hAnsi="Arial"/>
          <w:color w:val="000000"/>
          <w:sz w:val="24"/>
        </w:rPr>
        <w:t xml:space="preserve"> </w:t>
      </w:r>
      <w:r w:rsidR="008D0878" w:rsidRPr="008D0878">
        <w:rPr>
          <w:rFonts w:ascii="Arial" w:hAnsi="Arial"/>
          <w:color w:val="000000"/>
          <w:sz w:val="24"/>
        </w:rPr>
        <w:t>Utilizar un lugar fresco y seco, alejado de productos comestibles. Mantener alejado de los niños y mascotas.</w:t>
      </w:r>
    </w:p>
    <w:p w:rsidR="005A0BFF" w:rsidRPr="00E966EF" w:rsidRDefault="005A0BFF" w:rsidP="00BE668A">
      <w:pPr>
        <w:jc w:val="both"/>
        <w:rPr>
          <w:rFonts w:ascii="Arial" w:hAnsi="Arial"/>
          <w:b/>
          <w:color w:val="000000"/>
          <w:sz w:val="24"/>
        </w:rPr>
      </w:pPr>
    </w:p>
    <w:p w:rsidR="00C67BF5" w:rsidRPr="00E966EF" w:rsidRDefault="00C67BF5" w:rsidP="00BE668A">
      <w:pPr>
        <w:pStyle w:val="Ttulo4"/>
        <w:rPr>
          <w:color w:val="000000"/>
        </w:rPr>
      </w:pPr>
      <w:r w:rsidRPr="00E966EF">
        <w:rPr>
          <w:color w:val="000000"/>
        </w:rPr>
        <w:t>7  Estabilidad y reactividad</w:t>
      </w:r>
    </w:p>
    <w:p w:rsidR="00C67BF5" w:rsidRPr="00E966EF" w:rsidRDefault="00C67BF5" w:rsidP="00BE668A">
      <w:pPr>
        <w:jc w:val="both"/>
        <w:rPr>
          <w:rFonts w:ascii="Arial" w:hAnsi="Arial"/>
          <w:b/>
          <w:color w:val="000000"/>
          <w:sz w:val="24"/>
        </w:rPr>
      </w:pPr>
    </w:p>
    <w:p w:rsidR="00C67BF5" w:rsidRPr="008D0878" w:rsidRDefault="00C67BF5" w:rsidP="00BE668A">
      <w:pPr>
        <w:jc w:val="both"/>
        <w:rPr>
          <w:rFonts w:ascii="Arial" w:hAnsi="Arial"/>
          <w:b/>
          <w:color w:val="000000"/>
          <w:sz w:val="24"/>
        </w:rPr>
      </w:pPr>
      <w:r w:rsidRPr="00E966EF">
        <w:rPr>
          <w:rFonts w:ascii="Arial" w:hAnsi="Arial"/>
          <w:b/>
          <w:color w:val="000000"/>
          <w:sz w:val="24"/>
        </w:rPr>
        <w:t xml:space="preserve">7.1 Estabilidad: </w:t>
      </w:r>
      <w:r w:rsidR="008D0878" w:rsidRPr="008D0878">
        <w:rPr>
          <w:rFonts w:ascii="Arial" w:hAnsi="Arial"/>
          <w:color w:val="000000"/>
          <w:sz w:val="24"/>
        </w:rPr>
        <w:t>El producto y su calidad se mantienen inalterables si se mantiene en los envases recomendados y correctamente cerrados.</w:t>
      </w:r>
    </w:p>
    <w:p w:rsidR="00C67BF5" w:rsidRPr="00E966EF" w:rsidRDefault="00C67BF5" w:rsidP="00BE668A">
      <w:pPr>
        <w:jc w:val="both"/>
        <w:rPr>
          <w:rFonts w:ascii="Arial" w:hAnsi="Arial"/>
          <w:b/>
          <w:color w:val="000000"/>
          <w:sz w:val="24"/>
        </w:rPr>
      </w:pPr>
    </w:p>
    <w:p w:rsidR="00C67BF5" w:rsidRPr="00E966EF" w:rsidRDefault="00C67BF5" w:rsidP="00BE668A">
      <w:pPr>
        <w:jc w:val="both"/>
        <w:rPr>
          <w:rFonts w:ascii="Arial" w:hAnsi="Arial"/>
          <w:b/>
          <w:color w:val="000000"/>
          <w:sz w:val="24"/>
        </w:rPr>
      </w:pPr>
      <w:r w:rsidRPr="00E966EF">
        <w:rPr>
          <w:rFonts w:ascii="Arial" w:hAnsi="Arial"/>
          <w:b/>
          <w:color w:val="000000"/>
          <w:sz w:val="24"/>
        </w:rPr>
        <w:t>7.2 Reactividad:</w:t>
      </w:r>
      <w:r w:rsidR="008D0878">
        <w:rPr>
          <w:rFonts w:ascii="Arial" w:hAnsi="Arial"/>
          <w:b/>
          <w:color w:val="000000"/>
          <w:sz w:val="24"/>
        </w:rPr>
        <w:t xml:space="preserve"> </w:t>
      </w:r>
      <w:r w:rsidR="008D0878" w:rsidRPr="008D0878">
        <w:rPr>
          <w:rFonts w:ascii="Arial" w:hAnsi="Arial"/>
          <w:color w:val="000000"/>
          <w:sz w:val="24"/>
        </w:rPr>
        <w:t>No reactivo</w:t>
      </w:r>
    </w:p>
    <w:p w:rsidR="00C67BF5" w:rsidRDefault="00C67BF5" w:rsidP="00BE668A">
      <w:pPr>
        <w:pStyle w:val="Ttulo4"/>
        <w:ind w:firstLine="708"/>
        <w:rPr>
          <w:color w:val="000000"/>
        </w:rPr>
      </w:pPr>
    </w:p>
    <w:p w:rsidR="005A0BFF" w:rsidRDefault="005A0BFF" w:rsidP="00BE668A">
      <w:pPr>
        <w:jc w:val="both"/>
      </w:pPr>
    </w:p>
    <w:p w:rsidR="005A0BFF" w:rsidRDefault="005A0BFF" w:rsidP="00BE668A">
      <w:pPr>
        <w:jc w:val="both"/>
      </w:pPr>
    </w:p>
    <w:p w:rsidR="005A0BFF" w:rsidRDefault="005A0BFF" w:rsidP="00BE668A">
      <w:pPr>
        <w:jc w:val="both"/>
      </w:pPr>
    </w:p>
    <w:p w:rsidR="00B033C6" w:rsidRDefault="00B033C6" w:rsidP="00BE668A">
      <w:pPr>
        <w:jc w:val="both"/>
      </w:pPr>
    </w:p>
    <w:p w:rsidR="00B033C6" w:rsidRPr="005A0BFF" w:rsidRDefault="00B033C6" w:rsidP="00BE668A">
      <w:pPr>
        <w:jc w:val="both"/>
      </w:pPr>
    </w:p>
    <w:p w:rsidR="00C67BF5" w:rsidRDefault="00C67BF5" w:rsidP="00BE668A">
      <w:pPr>
        <w:pStyle w:val="Ttulo4"/>
        <w:ind w:firstLine="708"/>
        <w:rPr>
          <w:color w:val="000000"/>
        </w:rPr>
      </w:pPr>
    </w:p>
    <w:p w:rsidR="00C67BF5" w:rsidRPr="00E966EF" w:rsidRDefault="00C67BF5" w:rsidP="00BE668A">
      <w:pPr>
        <w:pStyle w:val="Ttulo4"/>
        <w:rPr>
          <w:color w:val="000000"/>
        </w:rPr>
      </w:pPr>
      <w:r w:rsidRPr="00E966EF">
        <w:rPr>
          <w:color w:val="000000"/>
        </w:rPr>
        <w:t xml:space="preserve">8  Información toxicológica </w:t>
      </w:r>
    </w:p>
    <w:p w:rsidR="00C67BF5" w:rsidRPr="00E966EF" w:rsidRDefault="00C67BF5" w:rsidP="00BE668A">
      <w:pPr>
        <w:jc w:val="both"/>
        <w:rPr>
          <w:rFonts w:ascii="Arial" w:hAnsi="Arial"/>
          <w:b/>
          <w:color w:val="000000"/>
          <w:sz w:val="24"/>
        </w:rPr>
      </w:pPr>
    </w:p>
    <w:p w:rsidR="00C67BF5" w:rsidRPr="00E966EF" w:rsidRDefault="00C67BF5" w:rsidP="00BE668A">
      <w:pPr>
        <w:jc w:val="both"/>
        <w:rPr>
          <w:rFonts w:ascii="Arial" w:hAnsi="Arial"/>
          <w:b/>
          <w:color w:val="000000"/>
          <w:sz w:val="24"/>
        </w:rPr>
      </w:pPr>
      <w:r w:rsidRPr="00E966EF">
        <w:rPr>
          <w:rFonts w:ascii="Arial" w:hAnsi="Arial"/>
          <w:b/>
          <w:color w:val="000000"/>
          <w:sz w:val="24"/>
        </w:rPr>
        <w:t xml:space="preserve">8.1 Inhalación: </w:t>
      </w:r>
      <w:r w:rsidR="009B2E74">
        <w:rPr>
          <w:rFonts w:ascii="Arial" w:hAnsi="Arial"/>
          <w:color w:val="000000"/>
          <w:sz w:val="24"/>
        </w:rPr>
        <w:t>tóxico por inhalación</w:t>
      </w:r>
    </w:p>
    <w:p w:rsidR="00C67BF5" w:rsidRPr="00E966EF" w:rsidRDefault="00C67BF5" w:rsidP="00BE668A">
      <w:pPr>
        <w:jc w:val="both"/>
        <w:rPr>
          <w:rFonts w:ascii="Arial" w:hAnsi="Arial"/>
          <w:b/>
          <w:color w:val="000000"/>
          <w:sz w:val="24"/>
        </w:rPr>
      </w:pPr>
    </w:p>
    <w:p w:rsidR="00C67BF5" w:rsidRPr="008D0878" w:rsidRDefault="00C67BF5" w:rsidP="00BE668A">
      <w:pPr>
        <w:jc w:val="both"/>
        <w:rPr>
          <w:rFonts w:ascii="Arial" w:hAnsi="Arial"/>
          <w:b/>
          <w:color w:val="000000"/>
          <w:sz w:val="24"/>
        </w:rPr>
      </w:pPr>
      <w:r w:rsidRPr="00E966EF">
        <w:rPr>
          <w:rFonts w:ascii="Arial" w:hAnsi="Arial"/>
          <w:b/>
          <w:color w:val="000000"/>
          <w:sz w:val="24"/>
        </w:rPr>
        <w:t>8.2 Ojos:</w:t>
      </w:r>
      <w:r w:rsidR="008D0878">
        <w:rPr>
          <w:rFonts w:ascii="Arial" w:hAnsi="Arial"/>
          <w:b/>
          <w:color w:val="000000"/>
          <w:sz w:val="24"/>
        </w:rPr>
        <w:t xml:space="preserve"> </w:t>
      </w:r>
      <w:r w:rsidR="009B2E74">
        <w:rPr>
          <w:rFonts w:ascii="Arial" w:hAnsi="Arial"/>
          <w:color w:val="000000"/>
          <w:sz w:val="24"/>
        </w:rPr>
        <w:t>irritante ocular</w:t>
      </w:r>
    </w:p>
    <w:p w:rsidR="00C67BF5" w:rsidRPr="00E966EF" w:rsidRDefault="00C67BF5" w:rsidP="00BE668A">
      <w:pPr>
        <w:ind w:left="1277" w:firstLine="708"/>
        <w:jc w:val="both"/>
        <w:rPr>
          <w:rFonts w:ascii="Arial" w:hAnsi="Arial"/>
          <w:b/>
          <w:color w:val="000000"/>
          <w:sz w:val="24"/>
        </w:rPr>
      </w:pPr>
    </w:p>
    <w:p w:rsidR="00C67BF5" w:rsidRPr="008D0878" w:rsidRDefault="00C67BF5" w:rsidP="00BE668A">
      <w:pPr>
        <w:jc w:val="both"/>
        <w:rPr>
          <w:rFonts w:ascii="Arial" w:hAnsi="Arial"/>
          <w:b/>
          <w:color w:val="000000"/>
          <w:sz w:val="24"/>
        </w:rPr>
      </w:pPr>
      <w:r w:rsidRPr="00E966EF">
        <w:rPr>
          <w:rFonts w:ascii="Arial" w:hAnsi="Arial"/>
          <w:b/>
          <w:color w:val="000000"/>
          <w:sz w:val="24"/>
        </w:rPr>
        <w:t>8.3 Piel:</w:t>
      </w:r>
      <w:r w:rsidR="008D0878" w:rsidRPr="008D0878">
        <w:t xml:space="preserve"> </w:t>
      </w:r>
      <w:r w:rsidR="009B2E74">
        <w:rPr>
          <w:rFonts w:ascii="Arial" w:hAnsi="Arial"/>
          <w:color w:val="000000"/>
          <w:sz w:val="24"/>
        </w:rPr>
        <w:t>leve irritante dermal</w:t>
      </w:r>
      <w:r w:rsidR="008D0878" w:rsidRPr="008D0878">
        <w:rPr>
          <w:rFonts w:ascii="Arial" w:hAnsi="Arial"/>
          <w:color w:val="000000"/>
          <w:sz w:val="24"/>
        </w:rPr>
        <w:t>.</w:t>
      </w:r>
      <w:r w:rsidRPr="00E966EF">
        <w:rPr>
          <w:rFonts w:ascii="Arial" w:hAnsi="Arial"/>
          <w:b/>
          <w:color w:val="000000"/>
          <w:sz w:val="24"/>
        </w:rPr>
        <w:t xml:space="preserve"> </w:t>
      </w:r>
    </w:p>
    <w:p w:rsidR="00C67BF5" w:rsidRPr="00E966EF" w:rsidRDefault="00C67BF5" w:rsidP="00BE668A">
      <w:pPr>
        <w:jc w:val="both"/>
        <w:rPr>
          <w:rFonts w:ascii="Arial" w:hAnsi="Arial"/>
          <w:b/>
          <w:color w:val="000000"/>
          <w:sz w:val="24"/>
        </w:rPr>
      </w:pPr>
    </w:p>
    <w:p w:rsidR="00C67BF5" w:rsidRPr="008D0878" w:rsidRDefault="00C67BF5" w:rsidP="00BE668A">
      <w:pPr>
        <w:jc w:val="both"/>
        <w:rPr>
          <w:rFonts w:ascii="Arial" w:hAnsi="Arial"/>
          <w:b/>
          <w:color w:val="000000"/>
          <w:sz w:val="24"/>
        </w:rPr>
      </w:pPr>
      <w:r w:rsidRPr="00E966EF">
        <w:rPr>
          <w:rFonts w:ascii="Arial" w:hAnsi="Arial"/>
          <w:b/>
          <w:color w:val="000000"/>
          <w:sz w:val="24"/>
        </w:rPr>
        <w:t xml:space="preserve">8.4 Ingestión: </w:t>
      </w:r>
      <w:r w:rsidR="009B2E74">
        <w:rPr>
          <w:rFonts w:ascii="Arial" w:hAnsi="Arial"/>
          <w:color w:val="000000"/>
          <w:sz w:val="24"/>
        </w:rPr>
        <w:t xml:space="preserve">tóxico por ingestión </w:t>
      </w:r>
      <w:r w:rsidR="008D0878" w:rsidRPr="008D0878">
        <w:rPr>
          <w:rFonts w:ascii="Arial" w:hAnsi="Arial"/>
          <w:b/>
          <w:color w:val="000000"/>
          <w:sz w:val="24"/>
        </w:rPr>
        <w:t xml:space="preserve">  </w:t>
      </w:r>
    </w:p>
    <w:p w:rsidR="00C67BF5" w:rsidRPr="00E966EF" w:rsidRDefault="00C67BF5" w:rsidP="00BE668A">
      <w:pPr>
        <w:jc w:val="both"/>
        <w:rPr>
          <w:rFonts w:ascii="Arial" w:hAnsi="Arial"/>
          <w:b/>
          <w:color w:val="000000"/>
          <w:sz w:val="24"/>
        </w:rPr>
      </w:pPr>
    </w:p>
    <w:p w:rsidR="00C67BF5" w:rsidRPr="00E966EF" w:rsidRDefault="00C67BF5" w:rsidP="00BE668A">
      <w:pPr>
        <w:jc w:val="both"/>
        <w:rPr>
          <w:rFonts w:ascii="Arial" w:hAnsi="Arial"/>
          <w:b/>
          <w:color w:val="000000"/>
          <w:sz w:val="24"/>
        </w:rPr>
      </w:pPr>
      <w:r w:rsidRPr="00E966EF">
        <w:rPr>
          <w:rFonts w:ascii="Arial" w:hAnsi="Arial"/>
          <w:b/>
          <w:color w:val="000000"/>
          <w:sz w:val="24"/>
        </w:rPr>
        <w:t>8.5 Toxicidad aguda</w:t>
      </w:r>
    </w:p>
    <w:p w:rsidR="00C67BF5" w:rsidRPr="00E966EF" w:rsidRDefault="00C67BF5" w:rsidP="00BE668A">
      <w:pPr>
        <w:jc w:val="both"/>
        <w:rPr>
          <w:rFonts w:ascii="Arial" w:hAnsi="Arial"/>
          <w:b/>
          <w:color w:val="000000"/>
          <w:sz w:val="24"/>
        </w:rPr>
      </w:pPr>
    </w:p>
    <w:p w:rsidR="00C67BF5" w:rsidRPr="006317E9" w:rsidRDefault="00C67BF5" w:rsidP="00BE668A">
      <w:pPr>
        <w:jc w:val="both"/>
        <w:rPr>
          <w:rFonts w:ascii="Arial" w:hAnsi="Arial"/>
          <w:b/>
          <w:color w:val="000000"/>
          <w:sz w:val="22"/>
          <w:szCs w:val="24"/>
          <w:lang w:val="en-US"/>
        </w:rPr>
      </w:pPr>
      <w:r w:rsidRPr="006317E9">
        <w:rPr>
          <w:rFonts w:ascii="Arial" w:hAnsi="Arial"/>
          <w:b/>
          <w:color w:val="000000"/>
          <w:sz w:val="24"/>
          <w:lang w:val="en-US"/>
        </w:rPr>
        <w:t>8.5.1 Oral DL</w:t>
      </w:r>
      <w:r w:rsidRPr="006317E9">
        <w:rPr>
          <w:rFonts w:ascii="Arial" w:hAnsi="Arial"/>
          <w:b/>
          <w:color w:val="000000"/>
          <w:sz w:val="24"/>
          <w:vertAlign w:val="subscript"/>
          <w:lang w:val="en-US"/>
        </w:rPr>
        <w:t>50</w:t>
      </w:r>
      <w:r w:rsidRPr="006317E9">
        <w:rPr>
          <w:rFonts w:ascii="Arial" w:hAnsi="Arial"/>
          <w:b/>
          <w:color w:val="000000"/>
          <w:sz w:val="24"/>
          <w:lang w:val="en-US"/>
        </w:rPr>
        <w:t xml:space="preserve">: </w:t>
      </w:r>
      <w:r w:rsidR="008D0878" w:rsidRPr="006317E9">
        <w:rPr>
          <w:rFonts w:ascii="Arial" w:hAnsi="Arial"/>
          <w:color w:val="000000"/>
          <w:sz w:val="24"/>
          <w:szCs w:val="24"/>
          <w:lang w:val="en-US"/>
        </w:rPr>
        <w:t>&gt;2000 mg/Kg</w:t>
      </w:r>
    </w:p>
    <w:p w:rsidR="00C67BF5" w:rsidRPr="006317E9" w:rsidRDefault="00C67BF5" w:rsidP="00BE668A">
      <w:pPr>
        <w:jc w:val="both"/>
        <w:rPr>
          <w:rFonts w:ascii="Arial" w:hAnsi="Arial"/>
          <w:b/>
          <w:color w:val="000000"/>
          <w:sz w:val="24"/>
          <w:lang w:val="en-US"/>
        </w:rPr>
      </w:pPr>
    </w:p>
    <w:p w:rsidR="00C67BF5" w:rsidRPr="006317E9" w:rsidRDefault="00C67BF5" w:rsidP="00BE668A">
      <w:pPr>
        <w:jc w:val="both"/>
        <w:rPr>
          <w:rFonts w:ascii="Arial" w:hAnsi="Arial"/>
          <w:b/>
          <w:color w:val="000000"/>
          <w:sz w:val="24"/>
          <w:szCs w:val="24"/>
          <w:lang w:val="en-US"/>
        </w:rPr>
      </w:pPr>
      <w:r w:rsidRPr="006317E9">
        <w:rPr>
          <w:rFonts w:ascii="Arial" w:hAnsi="Arial"/>
          <w:b/>
          <w:color w:val="000000"/>
          <w:sz w:val="24"/>
          <w:lang w:val="en-US"/>
        </w:rPr>
        <w:t>8.5.2 Dermal DL</w:t>
      </w:r>
      <w:r w:rsidRPr="006317E9">
        <w:rPr>
          <w:rFonts w:ascii="Arial" w:hAnsi="Arial"/>
          <w:b/>
          <w:color w:val="000000"/>
          <w:sz w:val="24"/>
          <w:vertAlign w:val="subscript"/>
          <w:lang w:val="en-US"/>
        </w:rPr>
        <w:t>50</w:t>
      </w:r>
      <w:r w:rsidRPr="006317E9">
        <w:rPr>
          <w:rFonts w:ascii="Arial" w:hAnsi="Arial"/>
          <w:b/>
          <w:color w:val="000000"/>
          <w:sz w:val="24"/>
          <w:lang w:val="en-US"/>
        </w:rPr>
        <w:t xml:space="preserve">: </w:t>
      </w:r>
      <w:r w:rsidR="008D0878" w:rsidRPr="006317E9">
        <w:rPr>
          <w:rFonts w:ascii="Arial" w:hAnsi="Arial"/>
          <w:color w:val="000000"/>
          <w:sz w:val="24"/>
          <w:szCs w:val="24"/>
          <w:lang w:val="en-US"/>
        </w:rPr>
        <w:t>&gt;2000 mg/Kg</w:t>
      </w:r>
    </w:p>
    <w:p w:rsidR="00C67BF5" w:rsidRPr="006317E9" w:rsidRDefault="00C67BF5" w:rsidP="00BE668A">
      <w:pPr>
        <w:jc w:val="both"/>
        <w:rPr>
          <w:rFonts w:ascii="Arial" w:hAnsi="Arial"/>
          <w:b/>
          <w:color w:val="000000"/>
          <w:sz w:val="24"/>
          <w:lang w:val="en-US"/>
        </w:rPr>
      </w:pPr>
    </w:p>
    <w:p w:rsidR="00C14A1E" w:rsidRDefault="00C67BF5" w:rsidP="00BE668A">
      <w:pPr>
        <w:jc w:val="both"/>
        <w:rPr>
          <w:rFonts w:ascii="Arial" w:hAnsi="Arial"/>
          <w:sz w:val="24"/>
        </w:rPr>
      </w:pPr>
      <w:r w:rsidRPr="00E966EF">
        <w:rPr>
          <w:rFonts w:ascii="Arial" w:hAnsi="Arial"/>
          <w:b/>
          <w:color w:val="000000"/>
          <w:sz w:val="24"/>
        </w:rPr>
        <w:t>8.5.3 Inhalación CL</w:t>
      </w:r>
      <w:r w:rsidRPr="00E966EF">
        <w:rPr>
          <w:rFonts w:ascii="Arial" w:hAnsi="Arial"/>
          <w:b/>
          <w:color w:val="000000"/>
          <w:sz w:val="24"/>
          <w:vertAlign w:val="subscript"/>
        </w:rPr>
        <w:t>50</w:t>
      </w:r>
      <w:r w:rsidRPr="00E966EF">
        <w:rPr>
          <w:rFonts w:ascii="Arial" w:hAnsi="Arial"/>
          <w:b/>
          <w:color w:val="000000"/>
          <w:sz w:val="24"/>
        </w:rPr>
        <w:t xml:space="preserve">: </w:t>
      </w:r>
      <w:r w:rsidR="00C14A1E">
        <w:rPr>
          <w:rFonts w:ascii="Arial" w:hAnsi="Arial"/>
          <w:sz w:val="24"/>
        </w:rPr>
        <w:t>&gt;</w:t>
      </w:r>
      <w:r w:rsidR="009B2E74">
        <w:rPr>
          <w:rFonts w:ascii="Arial" w:hAnsi="Arial"/>
          <w:sz w:val="24"/>
        </w:rPr>
        <w:t>2</w:t>
      </w:r>
      <w:r w:rsidR="00BE668A">
        <w:rPr>
          <w:rFonts w:ascii="Arial" w:eastAsiaTheme="minorEastAsia" w:hAnsi="Arial" w:hint="eastAsia"/>
          <w:sz w:val="24"/>
          <w:lang w:eastAsia="zh-CN"/>
        </w:rPr>
        <w:t>,</w:t>
      </w:r>
      <w:r w:rsidR="009B2E74">
        <w:rPr>
          <w:rFonts w:ascii="Arial" w:hAnsi="Arial"/>
          <w:sz w:val="24"/>
        </w:rPr>
        <w:t>55</w:t>
      </w:r>
      <w:r w:rsidR="00C14A1E">
        <w:rPr>
          <w:rFonts w:ascii="Arial" w:hAnsi="Arial"/>
          <w:sz w:val="24"/>
        </w:rPr>
        <w:t xml:space="preserve"> mg/Kg</w:t>
      </w:r>
    </w:p>
    <w:p w:rsidR="00C67BF5" w:rsidRPr="00E966EF" w:rsidRDefault="00C67BF5" w:rsidP="00BE668A">
      <w:pPr>
        <w:jc w:val="both"/>
        <w:rPr>
          <w:rFonts w:ascii="Arial" w:hAnsi="Arial"/>
          <w:b/>
          <w:color w:val="000000"/>
          <w:sz w:val="24"/>
          <w:szCs w:val="24"/>
        </w:rPr>
      </w:pPr>
    </w:p>
    <w:p w:rsidR="00C67BF5" w:rsidRDefault="00C67BF5" w:rsidP="00BE668A">
      <w:pPr>
        <w:jc w:val="both"/>
        <w:rPr>
          <w:rFonts w:ascii="Arial" w:hAnsi="Arial"/>
          <w:b/>
          <w:color w:val="000000"/>
          <w:sz w:val="24"/>
        </w:rPr>
      </w:pPr>
      <w:r w:rsidRPr="00E966EF">
        <w:rPr>
          <w:rFonts w:ascii="Arial" w:hAnsi="Arial"/>
          <w:b/>
          <w:color w:val="000000"/>
          <w:sz w:val="24"/>
        </w:rPr>
        <w:t xml:space="preserve">8.5.4 Irritación de la piel: </w:t>
      </w:r>
      <w:r w:rsidR="009B2E74">
        <w:rPr>
          <w:rFonts w:ascii="Arial" w:hAnsi="Arial"/>
          <w:sz w:val="24"/>
        </w:rPr>
        <w:t>Leve</w:t>
      </w:r>
      <w:r w:rsidR="00C14A1E" w:rsidRPr="002D4886">
        <w:rPr>
          <w:rFonts w:ascii="Arial" w:hAnsi="Arial"/>
          <w:sz w:val="24"/>
        </w:rPr>
        <w:t xml:space="preserve"> irritante</w:t>
      </w:r>
      <w:r w:rsidR="009B2E74">
        <w:rPr>
          <w:rFonts w:ascii="Arial" w:hAnsi="Arial"/>
          <w:sz w:val="24"/>
        </w:rPr>
        <w:t xml:space="preserve"> dermal</w:t>
      </w:r>
    </w:p>
    <w:p w:rsidR="00C67BF5" w:rsidRPr="00E966EF" w:rsidRDefault="00C67BF5" w:rsidP="00BE668A">
      <w:pPr>
        <w:jc w:val="both"/>
        <w:rPr>
          <w:rFonts w:ascii="Arial" w:hAnsi="Arial"/>
          <w:b/>
          <w:color w:val="000000"/>
          <w:sz w:val="24"/>
        </w:rPr>
      </w:pPr>
    </w:p>
    <w:p w:rsidR="00C14A1E" w:rsidRPr="002D4886" w:rsidRDefault="00C67BF5" w:rsidP="00BE668A">
      <w:pPr>
        <w:jc w:val="both"/>
        <w:rPr>
          <w:rFonts w:ascii="Arial" w:hAnsi="Arial"/>
          <w:sz w:val="24"/>
        </w:rPr>
      </w:pPr>
      <w:r w:rsidRPr="00E966EF">
        <w:rPr>
          <w:rFonts w:ascii="Arial" w:hAnsi="Arial"/>
          <w:b/>
          <w:color w:val="000000"/>
          <w:sz w:val="24"/>
        </w:rPr>
        <w:t xml:space="preserve">8.5.5 Sensibilización de la piel: </w:t>
      </w:r>
      <w:r w:rsidR="00C14A1E" w:rsidRPr="002D4886">
        <w:rPr>
          <w:rFonts w:ascii="Arial" w:hAnsi="Arial"/>
          <w:sz w:val="24"/>
        </w:rPr>
        <w:t>No</w:t>
      </w:r>
      <w:r w:rsidR="00C14A1E">
        <w:rPr>
          <w:rFonts w:ascii="Arial" w:hAnsi="Arial"/>
          <w:sz w:val="24"/>
        </w:rPr>
        <w:t xml:space="preserve"> sensibilizante</w:t>
      </w:r>
      <w:r w:rsidR="009B2E74">
        <w:rPr>
          <w:rFonts w:ascii="Arial" w:hAnsi="Arial"/>
          <w:sz w:val="24"/>
        </w:rPr>
        <w:t xml:space="preserve"> dermal </w:t>
      </w:r>
    </w:p>
    <w:p w:rsidR="00C67BF5" w:rsidRPr="00E966EF" w:rsidRDefault="00C67BF5" w:rsidP="00BE668A">
      <w:pPr>
        <w:jc w:val="both"/>
        <w:rPr>
          <w:rFonts w:ascii="Arial" w:hAnsi="Arial"/>
          <w:b/>
          <w:color w:val="000000"/>
          <w:sz w:val="24"/>
          <w:szCs w:val="24"/>
        </w:rPr>
      </w:pPr>
    </w:p>
    <w:p w:rsidR="00C14A1E" w:rsidRPr="002D4886" w:rsidRDefault="00C67BF5" w:rsidP="00BE668A">
      <w:pPr>
        <w:jc w:val="both"/>
        <w:rPr>
          <w:rFonts w:ascii="Arial" w:hAnsi="Arial"/>
          <w:sz w:val="24"/>
        </w:rPr>
      </w:pPr>
      <w:r w:rsidRPr="00E966EF">
        <w:rPr>
          <w:rFonts w:ascii="Arial" w:hAnsi="Arial"/>
          <w:b/>
          <w:color w:val="000000"/>
          <w:sz w:val="24"/>
        </w:rPr>
        <w:t>8.5.6 Irritación para los ojos:</w:t>
      </w:r>
      <w:r w:rsidR="00C14A1E" w:rsidRPr="002D4886">
        <w:rPr>
          <w:rFonts w:ascii="Arial" w:hAnsi="Arial"/>
          <w:sz w:val="24"/>
        </w:rPr>
        <w:t xml:space="preserve"> irrit</w:t>
      </w:r>
      <w:r w:rsidR="00C14A1E">
        <w:rPr>
          <w:rFonts w:ascii="Arial" w:hAnsi="Arial"/>
          <w:sz w:val="24"/>
        </w:rPr>
        <w:t>a</w:t>
      </w:r>
      <w:r w:rsidR="00C14A1E" w:rsidRPr="002D4886">
        <w:rPr>
          <w:rFonts w:ascii="Arial" w:hAnsi="Arial"/>
          <w:sz w:val="24"/>
        </w:rPr>
        <w:t>nte</w:t>
      </w:r>
      <w:r w:rsidR="009B2E74">
        <w:rPr>
          <w:rFonts w:ascii="Arial" w:hAnsi="Arial"/>
          <w:sz w:val="24"/>
        </w:rPr>
        <w:t xml:space="preserve"> ocular</w:t>
      </w:r>
    </w:p>
    <w:p w:rsidR="00C67BF5" w:rsidRPr="00E966EF" w:rsidRDefault="00C67BF5" w:rsidP="00BE668A">
      <w:pPr>
        <w:jc w:val="both"/>
        <w:rPr>
          <w:rFonts w:ascii="Arial" w:hAnsi="Arial"/>
          <w:b/>
          <w:color w:val="000000"/>
          <w:sz w:val="24"/>
        </w:rPr>
      </w:pPr>
    </w:p>
    <w:p w:rsidR="00C67BF5" w:rsidRPr="00E966EF" w:rsidRDefault="00C67BF5" w:rsidP="00BE668A">
      <w:pPr>
        <w:jc w:val="both"/>
        <w:rPr>
          <w:rFonts w:ascii="Arial" w:hAnsi="Arial"/>
          <w:color w:val="000000"/>
          <w:sz w:val="24"/>
          <w:szCs w:val="24"/>
        </w:rPr>
      </w:pPr>
      <w:r w:rsidRPr="00E966EF">
        <w:rPr>
          <w:rFonts w:ascii="Arial" w:hAnsi="Arial"/>
          <w:b/>
          <w:color w:val="000000"/>
          <w:sz w:val="24"/>
        </w:rPr>
        <w:t xml:space="preserve">8.6 Toxicidad subaguda: </w:t>
      </w:r>
      <w:r w:rsidR="00C14A1E" w:rsidRPr="00C14A1E">
        <w:rPr>
          <w:rFonts w:ascii="Arial" w:hAnsi="Arial"/>
          <w:color w:val="000000"/>
          <w:sz w:val="24"/>
        </w:rPr>
        <w:t>No disponible</w:t>
      </w:r>
    </w:p>
    <w:p w:rsidR="00C67BF5" w:rsidRPr="00E966EF" w:rsidRDefault="00C67BF5" w:rsidP="00BE668A">
      <w:pPr>
        <w:jc w:val="both"/>
        <w:rPr>
          <w:rFonts w:ascii="Arial" w:hAnsi="Arial"/>
          <w:color w:val="000000"/>
          <w:sz w:val="24"/>
        </w:rPr>
      </w:pPr>
    </w:p>
    <w:p w:rsidR="00C67BF5" w:rsidRPr="00C14A1E" w:rsidRDefault="00C67BF5" w:rsidP="00BE668A">
      <w:pPr>
        <w:jc w:val="both"/>
        <w:rPr>
          <w:rFonts w:ascii="Arial" w:hAnsi="Arial"/>
          <w:color w:val="000000"/>
          <w:sz w:val="24"/>
        </w:rPr>
      </w:pPr>
      <w:r w:rsidRPr="00E966EF">
        <w:rPr>
          <w:rFonts w:ascii="Arial" w:hAnsi="Arial"/>
          <w:b/>
          <w:color w:val="000000"/>
          <w:sz w:val="24"/>
        </w:rPr>
        <w:t xml:space="preserve">8.7 Toxicidad crónica: </w:t>
      </w:r>
      <w:r w:rsidR="00C14A1E" w:rsidRPr="00C14A1E">
        <w:rPr>
          <w:rFonts w:ascii="Arial" w:hAnsi="Arial"/>
          <w:color w:val="000000"/>
          <w:sz w:val="24"/>
        </w:rPr>
        <w:t>No disponible</w:t>
      </w:r>
    </w:p>
    <w:p w:rsidR="00C67BF5" w:rsidRPr="00E966EF" w:rsidRDefault="00C67BF5" w:rsidP="00BE668A">
      <w:pPr>
        <w:jc w:val="both"/>
        <w:rPr>
          <w:rFonts w:ascii="Arial" w:hAnsi="Arial"/>
          <w:b/>
          <w:color w:val="000000"/>
          <w:sz w:val="24"/>
        </w:rPr>
      </w:pPr>
    </w:p>
    <w:p w:rsidR="00C67BF5" w:rsidRPr="00E966EF" w:rsidRDefault="00C67BF5" w:rsidP="00BE668A">
      <w:pPr>
        <w:jc w:val="both"/>
        <w:rPr>
          <w:rFonts w:ascii="Arial" w:hAnsi="Arial"/>
          <w:color w:val="000000"/>
          <w:sz w:val="24"/>
          <w:szCs w:val="24"/>
        </w:rPr>
      </w:pPr>
      <w:r w:rsidRPr="00E966EF">
        <w:rPr>
          <w:rFonts w:ascii="Arial" w:hAnsi="Arial"/>
          <w:b/>
          <w:color w:val="000000"/>
          <w:sz w:val="24"/>
        </w:rPr>
        <w:t xml:space="preserve">8.8 Mutagénesis: </w:t>
      </w:r>
      <w:r w:rsidR="00C14A1E" w:rsidRPr="00C14A1E">
        <w:rPr>
          <w:rFonts w:ascii="Arial" w:hAnsi="Arial"/>
          <w:color w:val="000000"/>
          <w:sz w:val="24"/>
        </w:rPr>
        <w:t>No mutagénico</w:t>
      </w:r>
    </w:p>
    <w:p w:rsidR="00C67BF5" w:rsidRPr="00BE668A" w:rsidRDefault="00C67BF5" w:rsidP="00BE668A">
      <w:pPr>
        <w:jc w:val="both"/>
        <w:rPr>
          <w:rFonts w:ascii="Arial" w:hAnsi="Arial"/>
          <w:b/>
          <w:color w:val="000000"/>
          <w:sz w:val="24"/>
        </w:rPr>
      </w:pPr>
    </w:p>
    <w:p w:rsidR="00C67BF5" w:rsidRPr="00E966EF" w:rsidRDefault="00C67BF5" w:rsidP="00BE668A">
      <w:pPr>
        <w:pStyle w:val="Ttulo4"/>
        <w:rPr>
          <w:color w:val="000000"/>
        </w:rPr>
      </w:pPr>
      <w:r w:rsidRPr="00E966EF">
        <w:rPr>
          <w:color w:val="000000"/>
        </w:rPr>
        <w:t>9  Información ecotoxicológica</w:t>
      </w:r>
    </w:p>
    <w:p w:rsidR="00C67BF5" w:rsidRPr="00E966EF" w:rsidRDefault="00C67BF5" w:rsidP="00BE668A">
      <w:pPr>
        <w:jc w:val="both"/>
        <w:rPr>
          <w:rFonts w:ascii="Arial" w:hAnsi="Arial"/>
          <w:b/>
          <w:color w:val="000000"/>
          <w:sz w:val="24"/>
        </w:rPr>
      </w:pPr>
    </w:p>
    <w:p w:rsidR="00C14A1E" w:rsidRPr="00A673FC" w:rsidRDefault="00C67BF5" w:rsidP="00BE668A">
      <w:pPr>
        <w:jc w:val="both"/>
        <w:rPr>
          <w:rFonts w:ascii="Arial" w:hAnsi="Arial"/>
          <w:b/>
          <w:color w:val="000000"/>
          <w:sz w:val="24"/>
        </w:rPr>
      </w:pPr>
      <w:r w:rsidRPr="00E966EF">
        <w:rPr>
          <w:rFonts w:ascii="Arial" w:hAnsi="Arial"/>
          <w:b/>
          <w:color w:val="000000"/>
          <w:sz w:val="24"/>
        </w:rPr>
        <w:t>9.1 Efectos agudos sobre organismos de agua y peces</w:t>
      </w:r>
      <w:r w:rsidR="00A673FC">
        <w:rPr>
          <w:rFonts w:ascii="Arial" w:hAnsi="Arial"/>
          <w:b/>
          <w:color w:val="000000"/>
          <w:sz w:val="24"/>
        </w:rPr>
        <w:t xml:space="preserve">: </w:t>
      </w:r>
      <w:r w:rsidR="009B2E74">
        <w:rPr>
          <w:rFonts w:ascii="Arial" w:hAnsi="Arial"/>
          <w:color w:val="000000"/>
          <w:sz w:val="24"/>
        </w:rPr>
        <w:t>5</w:t>
      </w:r>
      <w:r w:rsidR="00BE668A">
        <w:rPr>
          <w:rFonts w:ascii="Arial" w:eastAsiaTheme="minorEastAsia" w:hAnsi="Arial" w:hint="eastAsia"/>
          <w:color w:val="000000"/>
          <w:sz w:val="24"/>
          <w:lang w:eastAsia="zh-CN"/>
        </w:rPr>
        <w:t>,</w:t>
      </w:r>
      <w:r w:rsidR="009B2E74">
        <w:rPr>
          <w:rFonts w:ascii="Arial" w:hAnsi="Arial"/>
          <w:color w:val="000000"/>
          <w:sz w:val="24"/>
        </w:rPr>
        <w:t>50 mg/L</w:t>
      </w:r>
    </w:p>
    <w:p w:rsidR="00C67BF5" w:rsidRDefault="00C67BF5" w:rsidP="00BE668A">
      <w:pPr>
        <w:jc w:val="both"/>
        <w:rPr>
          <w:rFonts w:ascii="Arial" w:hAnsi="Arial"/>
          <w:b/>
          <w:color w:val="000000"/>
          <w:sz w:val="24"/>
        </w:rPr>
      </w:pPr>
    </w:p>
    <w:p w:rsidR="00C67BF5" w:rsidRDefault="00C67BF5" w:rsidP="00BE668A">
      <w:pPr>
        <w:jc w:val="both"/>
        <w:rPr>
          <w:rFonts w:ascii="Arial" w:hAnsi="Arial"/>
          <w:color w:val="000000"/>
          <w:sz w:val="24"/>
        </w:rPr>
      </w:pPr>
      <w:r w:rsidRPr="00E966EF">
        <w:rPr>
          <w:rFonts w:ascii="Arial" w:hAnsi="Arial"/>
          <w:b/>
          <w:color w:val="000000"/>
          <w:sz w:val="24"/>
        </w:rPr>
        <w:t>9.2 Toxicidad para aves</w:t>
      </w:r>
      <w:r w:rsidR="009B2E74">
        <w:rPr>
          <w:rFonts w:ascii="Arial" w:hAnsi="Arial"/>
          <w:b/>
          <w:color w:val="000000"/>
          <w:sz w:val="24"/>
        </w:rPr>
        <w:t xml:space="preserve">: </w:t>
      </w:r>
      <w:r w:rsidR="009B2E74">
        <w:rPr>
          <w:rFonts w:ascii="Arial" w:hAnsi="Arial"/>
          <w:color w:val="000000"/>
          <w:sz w:val="24"/>
        </w:rPr>
        <w:t>&gt;2000 mg/kg</w:t>
      </w:r>
    </w:p>
    <w:p w:rsidR="00A673FC" w:rsidRDefault="00A673FC" w:rsidP="00BE668A">
      <w:pPr>
        <w:jc w:val="both"/>
        <w:rPr>
          <w:rFonts w:ascii="Arial" w:hAnsi="Arial"/>
          <w:color w:val="000000"/>
          <w:sz w:val="24"/>
        </w:rPr>
      </w:pPr>
    </w:p>
    <w:p w:rsidR="00A673FC" w:rsidRDefault="00A673FC" w:rsidP="00BE668A">
      <w:pPr>
        <w:jc w:val="both"/>
        <w:rPr>
          <w:rFonts w:ascii="Arial" w:hAnsi="Arial"/>
          <w:color w:val="000000"/>
          <w:sz w:val="24"/>
        </w:rPr>
      </w:pPr>
      <w:r w:rsidRPr="00A673FC">
        <w:rPr>
          <w:rFonts w:ascii="Arial" w:hAnsi="Arial"/>
          <w:b/>
          <w:color w:val="000000"/>
          <w:sz w:val="24"/>
        </w:rPr>
        <w:t>9.3 Toxicidad para abejas:</w:t>
      </w:r>
      <w:r>
        <w:rPr>
          <w:rFonts w:ascii="Arial" w:hAnsi="Arial"/>
          <w:color w:val="000000"/>
          <w:sz w:val="24"/>
        </w:rPr>
        <w:t xml:space="preserve"> Mayor a 100 </w:t>
      </w:r>
      <w:r>
        <w:rPr>
          <w:rFonts w:ascii="Arial" w:hAnsi="Arial" w:cs="Arial"/>
          <w:color w:val="000000"/>
          <w:sz w:val="24"/>
        </w:rPr>
        <w:t>µ</w:t>
      </w:r>
      <w:r>
        <w:rPr>
          <w:rFonts w:ascii="Arial" w:hAnsi="Arial"/>
          <w:color w:val="000000"/>
          <w:sz w:val="24"/>
        </w:rPr>
        <w:t>g/abeja</w:t>
      </w:r>
    </w:p>
    <w:p w:rsidR="009B2E74" w:rsidRPr="009B2E74" w:rsidRDefault="009B2E74" w:rsidP="00BE668A">
      <w:pPr>
        <w:jc w:val="both"/>
        <w:rPr>
          <w:rFonts w:ascii="Arial" w:hAnsi="Arial"/>
          <w:color w:val="000000"/>
          <w:sz w:val="24"/>
        </w:rPr>
      </w:pPr>
    </w:p>
    <w:p w:rsidR="00C67BF5" w:rsidRPr="009B2E74" w:rsidRDefault="00C67BF5" w:rsidP="00BE668A">
      <w:pPr>
        <w:jc w:val="both"/>
        <w:rPr>
          <w:rFonts w:ascii="Arial" w:hAnsi="Arial"/>
          <w:color w:val="000000"/>
          <w:sz w:val="24"/>
        </w:rPr>
      </w:pPr>
      <w:r w:rsidRPr="00E966EF">
        <w:rPr>
          <w:rFonts w:ascii="Arial" w:hAnsi="Arial"/>
          <w:b/>
          <w:color w:val="000000"/>
          <w:sz w:val="24"/>
        </w:rPr>
        <w:t>9.</w:t>
      </w:r>
      <w:r w:rsidR="00A673FC">
        <w:rPr>
          <w:rFonts w:ascii="Arial" w:hAnsi="Arial"/>
          <w:b/>
          <w:color w:val="000000"/>
          <w:sz w:val="24"/>
        </w:rPr>
        <w:t>4</w:t>
      </w:r>
      <w:r w:rsidRPr="00E966EF">
        <w:rPr>
          <w:rFonts w:ascii="Arial" w:hAnsi="Arial"/>
          <w:b/>
          <w:color w:val="000000"/>
          <w:sz w:val="24"/>
        </w:rPr>
        <w:t xml:space="preserve"> Persistencia en suelo:</w:t>
      </w:r>
      <w:r w:rsidR="009B2E74">
        <w:rPr>
          <w:rFonts w:ascii="Arial" w:hAnsi="Arial"/>
          <w:b/>
          <w:color w:val="000000"/>
          <w:sz w:val="24"/>
        </w:rPr>
        <w:t xml:space="preserve"> </w:t>
      </w:r>
      <w:r w:rsidR="009B2E74">
        <w:rPr>
          <w:rFonts w:ascii="Arial" w:hAnsi="Arial"/>
          <w:color w:val="000000"/>
          <w:sz w:val="24"/>
        </w:rPr>
        <w:t>no disponible</w:t>
      </w:r>
    </w:p>
    <w:p w:rsidR="00C14A1E" w:rsidRPr="00E966EF" w:rsidRDefault="00C14A1E" w:rsidP="00BE668A">
      <w:pPr>
        <w:jc w:val="both"/>
        <w:rPr>
          <w:rFonts w:ascii="Arial" w:hAnsi="Arial"/>
          <w:b/>
          <w:color w:val="000000"/>
          <w:sz w:val="24"/>
          <w:lang w:val="es-ES"/>
        </w:rPr>
      </w:pPr>
    </w:p>
    <w:p w:rsidR="009B2E74" w:rsidRPr="00334BE4" w:rsidRDefault="00C67BF5" w:rsidP="00BE668A">
      <w:pPr>
        <w:jc w:val="both"/>
        <w:rPr>
          <w:rFonts w:ascii="Arial" w:hAnsi="Arial"/>
          <w:color w:val="000000"/>
          <w:sz w:val="24"/>
        </w:rPr>
      </w:pPr>
      <w:r w:rsidRPr="00E966EF">
        <w:rPr>
          <w:rFonts w:ascii="Arial" w:hAnsi="Arial"/>
          <w:b/>
          <w:color w:val="000000"/>
          <w:sz w:val="24"/>
        </w:rPr>
        <w:t>9.</w:t>
      </w:r>
      <w:r w:rsidR="00A673FC">
        <w:rPr>
          <w:rFonts w:ascii="Arial" w:hAnsi="Arial"/>
          <w:b/>
          <w:color w:val="000000"/>
          <w:sz w:val="24"/>
        </w:rPr>
        <w:t>5</w:t>
      </w:r>
      <w:r w:rsidRPr="00E966EF">
        <w:rPr>
          <w:rFonts w:ascii="Arial" w:hAnsi="Arial"/>
          <w:b/>
          <w:color w:val="000000"/>
          <w:sz w:val="24"/>
        </w:rPr>
        <w:t xml:space="preserve"> Efecto de control</w:t>
      </w:r>
      <w:r w:rsidR="00C14A1E">
        <w:rPr>
          <w:rFonts w:ascii="Arial" w:hAnsi="Arial"/>
          <w:b/>
          <w:color w:val="000000"/>
          <w:sz w:val="24"/>
        </w:rPr>
        <w:t>:</w:t>
      </w:r>
      <w:r w:rsidR="009B2E74">
        <w:rPr>
          <w:rFonts w:ascii="Arial" w:hAnsi="Arial"/>
          <w:b/>
          <w:color w:val="000000"/>
          <w:sz w:val="24"/>
        </w:rPr>
        <w:t xml:space="preserve"> </w:t>
      </w:r>
      <w:r w:rsidR="009B2E74" w:rsidRPr="00334BE4">
        <w:rPr>
          <w:rFonts w:ascii="Arial" w:hAnsi="Arial"/>
          <w:color w:val="000000"/>
          <w:sz w:val="24"/>
        </w:rPr>
        <w:t>Herbicida de contacto selectivo que controla las malezas de hoja ancha anuales y pastos en una variedad de cultivos tropicales y subtropicales mediante aplicación pre o post emergente.</w:t>
      </w:r>
    </w:p>
    <w:p w:rsidR="00C14A1E" w:rsidRDefault="00C14A1E" w:rsidP="00BE668A">
      <w:pPr>
        <w:jc w:val="both"/>
        <w:rPr>
          <w:rFonts w:ascii="Arial" w:hAnsi="Arial"/>
          <w:sz w:val="24"/>
        </w:rPr>
      </w:pPr>
    </w:p>
    <w:p w:rsidR="00C67BF5" w:rsidRPr="00E966EF" w:rsidRDefault="00C67BF5" w:rsidP="00BE668A">
      <w:pPr>
        <w:jc w:val="both"/>
        <w:rPr>
          <w:rFonts w:ascii="Arial" w:hAnsi="Arial"/>
          <w:b/>
          <w:color w:val="000000"/>
          <w:sz w:val="24"/>
        </w:rPr>
      </w:pPr>
    </w:p>
    <w:p w:rsidR="00C67BF5" w:rsidRPr="00E966EF" w:rsidRDefault="00C67BF5" w:rsidP="00BE668A">
      <w:pPr>
        <w:jc w:val="both"/>
        <w:rPr>
          <w:rFonts w:ascii="Arial" w:hAnsi="Arial"/>
          <w:b/>
          <w:color w:val="000000"/>
          <w:sz w:val="24"/>
        </w:rPr>
      </w:pPr>
    </w:p>
    <w:p w:rsidR="00C67BF5" w:rsidRPr="00E966EF" w:rsidRDefault="00C67BF5" w:rsidP="00BE668A">
      <w:pPr>
        <w:jc w:val="both"/>
        <w:rPr>
          <w:rFonts w:ascii="Arial" w:hAnsi="Arial"/>
          <w:b/>
          <w:color w:val="000000"/>
          <w:sz w:val="24"/>
        </w:rPr>
      </w:pPr>
    </w:p>
    <w:p w:rsidR="00C67BF5" w:rsidRPr="00E966EF" w:rsidRDefault="00C67BF5" w:rsidP="00BE668A">
      <w:pPr>
        <w:jc w:val="both"/>
        <w:rPr>
          <w:rFonts w:ascii="Arial" w:hAnsi="Arial"/>
          <w:b/>
          <w:color w:val="000000"/>
          <w:sz w:val="24"/>
        </w:rPr>
      </w:pPr>
    </w:p>
    <w:p w:rsidR="00C67BF5" w:rsidRPr="00E966EF" w:rsidRDefault="00C67BF5" w:rsidP="00BE668A">
      <w:pPr>
        <w:jc w:val="both"/>
        <w:rPr>
          <w:rFonts w:ascii="Arial" w:hAnsi="Arial"/>
          <w:b/>
          <w:color w:val="000000"/>
          <w:sz w:val="24"/>
        </w:rPr>
      </w:pPr>
    </w:p>
    <w:p w:rsidR="00C67BF5" w:rsidRPr="00E966EF" w:rsidRDefault="00C67BF5" w:rsidP="00BE668A">
      <w:pPr>
        <w:jc w:val="both"/>
        <w:rPr>
          <w:rFonts w:ascii="Arial" w:hAnsi="Arial"/>
          <w:b/>
          <w:color w:val="000000"/>
          <w:sz w:val="24"/>
        </w:rPr>
      </w:pPr>
    </w:p>
    <w:p w:rsidR="00C67BF5" w:rsidRPr="00E966EF" w:rsidRDefault="00C67BF5" w:rsidP="00BE668A">
      <w:pPr>
        <w:pStyle w:val="Ttulo4"/>
        <w:rPr>
          <w:color w:val="000000"/>
        </w:rPr>
      </w:pPr>
      <w:r w:rsidRPr="00E966EF">
        <w:rPr>
          <w:color w:val="000000"/>
        </w:rPr>
        <w:t>10  Acciones de emergencia</w:t>
      </w:r>
    </w:p>
    <w:p w:rsidR="00C67BF5" w:rsidRPr="00E966EF" w:rsidRDefault="00C67BF5" w:rsidP="00BE668A">
      <w:pPr>
        <w:jc w:val="both"/>
        <w:rPr>
          <w:rFonts w:ascii="Arial" w:hAnsi="Arial"/>
          <w:b/>
          <w:color w:val="000000"/>
          <w:sz w:val="24"/>
        </w:rPr>
      </w:pPr>
    </w:p>
    <w:p w:rsidR="00C67BF5" w:rsidRPr="00E966EF" w:rsidRDefault="00C67BF5" w:rsidP="00BE668A">
      <w:pPr>
        <w:jc w:val="both"/>
        <w:rPr>
          <w:rFonts w:ascii="Arial" w:hAnsi="Arial"/>
          <w:b/>
          <w:color w:val="000000"/>
          <w:sz w:val="24"/>
        </w:rPr>
      </w:pPr>
      <w:r w:rsidRPr="00E966EF">
        <w:rPr>
          <w:rFonts w:ascii="Arial" w:hAnsi="Arial"/>
          <w:b/>
          <w:color w:val="000000"/>
          <w:sz w:val="24"/>
        </w:rPr>
        <w:t>10.1 Derrames</w:t>
      </w:r>
      <w:r w:rsidR="00C14A1E">
        <w:rPr>
          <w:rFonts w:ascii="Arial" w:hAnsi="Arial"/>
          <w:b/>
          <w:color w:val="000000"/>
          <w:sz w:val="24"/>
        </w:rPr>
        <w:t xml:space="preserve">: </w:t>
      </w:r>
      <w:r w:rsidR="00C14A1E" w:rsidRPr="005A0BFF">
        <w:rPr>
          <w:rFonts w:ascii="Arial" w:hAnsi="Arial"/>
          <w:color w:val="000000"/>
          <w:sz w:val="24"/>
        </w:rPr>
        <w:t xml:space="preserve">Barrer o aspirar el producto. </w:t>
      </w:r>
      <w:r w:rsidR="005A0BFF" w:rsidRPr="005A0BFF">
        <w:rPr>
          <w:rFonts w:ascii="Arial" w:hAnsi="Arial"/>
          <w:color w:val="000000"/>
          <w:sz w:val="24"/>
        </w:rPr>
        <w:t>Evitar contaminación de fuentes de agua. Disponer el desecho en bolsa plástica y enviar a un centro de destrucción debidamente habilitado</w:t>
      </w:r>
    </w:p>
    <w:p w:rsidR="00C67BF5" w:rsidRPr="00E966EF" w:rsidRDefault="00C67BF5" w:rsidP="00BE668A">
      <w:pPr>
        <w:jc w:val="both"/>
        <w:rPr>
          <w:rFonts w:ascii="Arial" w:hAnsi="Arial"/>
          <w:b/>
          <w:color w:val="000000"/>
          <w:sz w:val="24"/>
        </w:rPr>
      </w:pPr>
    </w:p>
    <w:p w:rsidR="005A0BFF" w:rsidRPr="00E966EF" w:rsidRDefault="00C67BF5" w:rsidP="00BE668A">
      <w:pPr>
        <w:jc w:val="both"/>
        <w:rPr>
          <w:rFonts w:ascii="Arial" w:hAnsi="Arial"/>
          <w:b/>
          <w:color w:val="000000"/>
          <w:sz w:val="24"/>
        </w:rPr>
      </w:pPr>
      <w:r w:rsidRPr="00E966EF">
        <w:rPr>
          <w:rFonts w:ascii="Arial" w:hAnsi="Arial"/>
          <w:b/>
          <w:color w:val="000000"/>
          <w:sz w:val="24"/>
        </w:rPr>
        <w:t>10.2 Fuego</w:t>
      </w:r>
      <w:r w:rsidR="005A0BFF">
        <w:rPr>
          <w:rFonts w:ascii="Arial" w:hAnsi="Arial"/>
          <w:b/>
          <w:color w:val="000000"/>
          <w:sz w:val="24"/>
        </w:rPr>
        <w:t xml:space="preserve">: </w:t>
      </w:r>
      <w:r w:rsidR="005A0BFF" w:rsidRPr="008D0878">
        <w:rPr>
          <w:rFonts w:ascii="Arial" w:hAnsi="Arial"/>
          <w:color w:val="000000"/>
          <w:sz w:val="24"/>
        </w:rPr>
        <w:t xml:space="preserve">Asperjar con agua para enfriar el sector no afectado. Utilizar como medio de extinción </w:t>
      </w:r>
      <w:r w:rsidR="005A0BFF">
        <w:rPr>
          <w:rFonts w:ascii="Arial" w:hAnsi="Arial"/>
          <w:color w:val="000000"/>
          <w:sz w:val="24"/>
        </w:rPr>
        <w:t>e</w:t>
      </w:r>
      <w:r w:rsidR="005A0BFF" w:rsidRPr="008D0878">
        <w:rPr>
          <w:rFonts w:ascii="Arial" w:hAnsi="Arial"/>
          <w:color w:val="000000"/>
          <w:sz w:val="24"/>
        </w:rPr>
        <w:t>spuma química, dióxido de carbono o polvo  seco ABC.</w:t>
      </w:r>
    </w:p>
    <w:p w:rsidR="00C67BF5" w:rsidRPr="00E966EF" w:rsidRDefault="005A0BFF" w:rsidP="00BE668A">
      <w:pPr>
        <w:jc w:val="both"/>
        <w:rPr>
          <w:rFonts w:ascii="Arial" w:hAnsi="Arial"/>
          <w:b/>
          <w:color w:val="000000"/>
          <w:sz w:val="24"/>
        </w:rPr>
      </w:pPr>
      <w:r w:rsidRPr="008D0878">
        <w:rPr>
          <w:rFonts w:ascii="Arial" w:hAnsi="Arial"/>
          <w:color w:val="000000"/>
          <w:sz w:val="24"/>
        </w:rPr>
        <w:t>Aislar la zona afectada. El personal debe ingresar utilizando ropa adecuada para combatir incendios y equipos de respiración autónoma.</w:t>
      </w:r>
      <w:r w:rsidRPr="008D0878">
        <w:rPr>
          <w:rFonts w:ascii="Arial" w:hAnsi="Arial"/>
          <w:b/>
          <w:color w:val="000000"/>
          <w:sz w:val="24"/>
        </w:rPr>
        <w:t xml:space="preserve">  </w:t>
      </w:r>
    </w:p>
    <w:p w:rsidR="00C67BF5" w:rsidRPr="00E966EF" w:rsidRDefault="00C67BF5" w:rsidP="00BE668A">
      <w:pPr>
        <w:pStyle w:val="Sangradetextonormal"/>
        <w:ind w:left="0"/>
        <w:rPr>
          <w:color w:val="000000"/>
        </w:rPr>
      </w:pPr>
    </w:p>
    <w:p w:rsidR="00C67BF5" w:rsidRPr="00E966EF" w:rsidRDefault="00C67BF5" w:rsidP="00BE668A">
      <w:pPr>
        <w:jc w:val="both"/>
        <w:rPr>
          <w:rFonts w:ascii="Arial" w:hAnsi="Arial"/>
          <w:b/>
          <w:color w:val="000000"/>
          <w:sz w:val="24"/>
        </w:rPr>
      </w:pPr>
      <w:r w:rsidRPr="00E966EF">
        <w:rPr>
          <w:rFonts w:ascii="Arial" w:hAnsi="Arial"/>
          <w:b/>
          <w:color w:val="000000"/>
          <w:sz w:val="24"/>
        </w:rPr>
        <w:t>10.3 Disposición final</w:t>
      </w:r>
      <w:r w:rsidR="005A0BFF">
        <w:rPr>
          <w:rFonts w:ascii="Arial" w:hAnsi="Arial"/>
          <w:b/>
          <w:color w:val="000000"/>
          <w:sz w:val="24"/>
        </w:rPr>
        <w:t xml:space="preserve">: </w:t>
      </w:r>
      <w:r w:rsidR="005A0BFF" w:rsidRPr="005A0BFF">
        <w:rPr>
          <w:rFonts w:ascii="Arial" w:hAnsi="Arial"/>
          <w:color w:val="000000"/>
          <w:sz w:val="24"/>
        </w:rPr>
        <w:t>Enviar los envases vacíos a un centro de destrucción debidamente habilitado.</w:t>
      </w:r>
    </w:p>
    <w:p w:rsidR="00C67BF5" w:rsidRPr="00E966EF" w:rsidRDefault="00C67BF5" w:rsidP="00BE668A">
      <w:pPr>
        <w:jc w:val="both"/>
        <w:rPr>
          <w:rFonts w:ascii="Arial" w:hAnsi="Arial"/>
          <w:b/>
          <w:color w:val="000000"/>
          <w:sz w:val="24"/>
        </w:rPr>
      </w:pPr>
    </w:p>
    <w:p w:rsidR="00C67BF5" w:rsidRPr="00E966EF" w:rsidRDefault="00C67BF5" w:rsidP="00BE668A">
      <w:pPr>
        <w:pStyle w:val="Ttulo4"/>
        <w:rPr>
          <w:color w:val="000000"/>
        </w:rPr>
      </w:pPr>
      <w:r w:rsidRPr="00E966EF">
        <w:rPr>
          <w:color w:val="000000"/>
        </w:rPr>
        <w:t>11 Información para el transporte</w:t>
      </w:r>
    </w:p>
    <w:p w:rsidR="00C67BF5" w:rsidRPr="00E966EF" w:rsidRDefault="00C67BF5" w:rsidP="00BE668A">
      <w:pPr>
        <w:jc w:val="both"/>
        <w:rPr>
          <w:rFonts w:ascii="Arial" w:hAnsi="Arial"/>
          <w:b/>
          <w:color w:val="000000"/>
          <w:sz w:val="24"/>
        </w:rPr>
      </w:pPr>
    </w:p>
    <w:p w:rsidR="00C67BF5" w:rsidRPr="00E966EF" w:rsidRDefault="00C67BF5" w:rsidP="00BE668A">
      <w:pPr>
        <w:ind w:left="567" w:hanging="567"/>
        <w:jc w:val="both"/>
        <w:rPr>
          <w:rFonts w:ascii="Arial" w:hAnsi="Arial"/>
          <w:b/>
          <w:color w:val="000000"/>
          <w:sz w:val="24"/>
        </w:rPr>
      </w:pPr>
      <w:r w:rsidRPr="00E966EF">
        <w:rPr>
          <w:rFonts w:ascii="Arial" w:hAnsi="Arial"/>
          <w:b/>
          <w:color w:val="000000"/>
          <w:sz w:val="24"/>
        </w:rPr>
        <w:t xml:space="preserve">11.1 Terrestre: </w:t>
      </w:r>
      <w:r w:rsidR="005A0BFF" w:rsidRPr="005A0BFF">
        <w:rPr>
          <w:rFonts w:ascii="Arial" w:hAnsi="Arial"/>
          <w:color w:val="000000"/>
          <w:sz w:val="24"/>
        </w:rPr>
        <w:t>No disponible</w:t>
      </w:r>
    </w:p>
    <w:p w:rsidR="00C67BF5" w:rsidRDefault="00C67BF5" w:rsidP="00BE668A">
      <w:pPr>
        <w:ind w:left="567" w:hanging="567"/>
        <w:jc w:val="both"/>
        <w:rPr>
          <w:rFonts w:ascii="Arial" w:hAnsi="Arial"/>
          <w:color w:val="000000"/>
          <w:sz w:val="24"/>
        </w:rPr>
      </w:pPr>
    </w:p>
    <w:p w:rsidR="00C67BF5" w:rsidRPr="00E966EF" w:rsidRDefault="00C67BF5" w:rsidP="00BE668A">
      <w:pPr>
        <w:ind w:left="567" w:hanging="567"/>
        <w:jc w:val="both"/>
        <w:rPr>
          <w:rFonts w:ascii="Arial" w:hAnsi="Arial"/>
          <w:color w:val="000000"/>
          <w:sz w:val="24"/>
        </w:rPr>
      </w:pPr>
      <w:r w:rsidRPr="00E966EF">
        <w:rPr>
          <w:rFonts w:ascii="Arial" w:hAnsi="Arial"/>
          <w:b/>
          <w:color w:val="000000"/>
          <w:sz w:val="24"/>
        </w:rPr>
        <w:t>11.2 Aéreo:</w:t>
      </w:r>
      <w:r w:rsidRPr="00E966EF">
        <w:rPr>
          <w:rFonts w:ascii="Arial" w:hAnsi="Arial"/>
          <w:color w:val="000000"/>
          <w:sz w:val="24"/>
        </w:rPr>
        <w:t xml:space="preserve"> </w:t>
      </w:r>
      <w:r w:rsidR="005A0BFF" w:rsidRPr="005A0BFF">
        <w:rPr>
          <w:rFonts w:ascii="Arial" w:hAnsi="Arial"/>
          <w:color w:val="000000"/>
          <w:sz w:val="24"/>
        </w:rPr>
        <w:t>No disponible</w:t>
      </w:r>
    </w:p>
    <w:p w:rsidR="00C67BF5" w:rsidRPr="00E966EF" w:rsidRDefault="00C67BF5" w:rsidP="00BE668A">
      <w:pPr>
        <w:jc w:val="both"/>
        <w:rPr>
          <w:rFonts w:ascii="Arial" w:hAnsi="Arial"/>
          <w:color w:val="000000"/>
          <w:sz w:val="24"/>
        </w:rPr>
      </w:pPr>
    </w:p>
    <w:p w:rsidR="00C67BF5" w:rsidRPr="00E966EF" w:rsidRDefault="00C67BF5" w:rsidP="00BE668A">
      <w:pPr>
        <w:ind w:left="567" w:hanging="567"/>
        <w:jc w:val="both"/>
        <w:rPr>
          <w:rFonts w:ascii="Arial" w:hAnsi="Arial"/>
          <w:color w:val="000000"/>
          <w:sz w:val="24"/>
        </w:rPr>
      </w:pPr>
      <w:r w:rsidRPr="00E966EF">
        <w:rPr>
          <w:rFonts w:ascii="Arial" w:hAnsi="Arial"/>
          <w:b/>
          <w:color w:val="000000"/>
          <w:sz w:val="24"/>
        </w:rPr>
        <w:t>11.3 Marítimo:</w:t>
      </w:r>
      <w:r w:rsidRPr="00E966EF">
        <w:rPr>
          <w:rFonts w:ascii="Arial" w:hAnsi="Arial"/>
          <w:color w:val="000000"/>
          <w:sz w:val="24"/>
        </w:rPr>
        <w:t xml:space="preserve"> </w:t>
      </w:r>
      <w:r w:rsidR="005A0BFF" w:rsidRPr="005A0BFF">
        <w:rPr>
          <w:rFonts w:ascii="Arial" w:hAnsi="Arial"/>
          <w:color w:val="000000"/>
          <w:sz w:val="24"/>
        </w:rPr>
        <w:t>No disponible</w:t>
      </w:r>
    </w:p>
    <w:p w:rsidR="00C67BF5" w:rsidRPr="00E966EF" w:rsidRDefault="00C67BF5" w:rsidP="00BE668A">
      <w:pPr>
        <w:ind w:left="567" w:hanging="567"/>
        <w:jc w:val="both"/>
        <w:rPr>
          <w:rFonts w:ascii="Arial" w:hAnsi="Arial"/>
          <w:color w:val="000000"/>
          <w:sz w:val="24"/>
        </w:rPr>
      </w:pPr>
    </w:p>
    <w:p w:rsidR="00C67BF5" w:rsidRPr="00E966EF" w:rsidRDefault="00C67BF5" w:rsidP="00BE668A">
      <w:pPr>
        <w:jc w:val="both"/>
        <w:rPr>
          <w:rFonts w:ascii="Arial" w:hAnsi="Arial"/>
          <w:b/>
          <w:color w:val="000000"/>
          <w:sz w:val="24"/>
        </w:rPr>
      </w:pPr>
    </w:p>
    <w:p w:rsidR="00C67BF5" w:rsidRPr="00E966EF" w:rsidRDefault="00C67BF5" w:rsidP="00BE668A">
      <w:pPr>
        <w:jc w:val="both"/>
        <w:rPr>
          <w:rFonts w:ascii="Arial" w:hAnsi="Arial"/>
          <w:b/>
          <w:color w:val="000000"/>
          <w:sz w:val="24"/>
        </w:rPr>
      </w:pPr>
    </w:p>
    <w:p w:rsidR="00C67BF5" w:rsidRPr="00E966EF" w:rsidRDefault="00C67BF5" w:rsidP="00BE668A">
      <w:pPr>
        <w:jc w:val="both"/>
        <w:rPr>
          <w:rFonts w:ascii="Arial" w:hAnsi="Arial"/>
          <w:b/>
          <w:color w:val="000000"/>
          <w:sz w:val="24"/>
        </w:rPr>
      </w:pPr>
    </w:p>
    <w:p w:rsidR="00660463" w:rsidRDefault="00660463" w:rsidP="00BE668A">
      <w:pPr>
        <w:jc w:val="both"/>
      </w:pPr>
    </w:p>
    <w:sectPr w:rsidR="00660463" w:rsidSect="0066046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143" w:rsidRDefault="00555143" w:rsidP="00BE668A">
      <w:r>
        <w:separator/>
      </w:r>
    </w:p>
  </w:endnote>
  <w:endnote w:type="continuationSeparator" w:id="0">
    <w:p w:rsidR="00555143" w:rsidRDefault="00555143" w:rsidP="00BE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143" w:rsidRDefault="00555143" w:rsidP="00BE668A">
      <w:r>
        <w:separator/>
      </w:r>
    </w:p>
  </w:footnote>
  <w:footnote w:type="continuationSeparator" w:id="0">
    <w:p w:rsidR="00555143" w:rsidRDefault="00555143" w:rsidP="00BE6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B1AC4"/>
    <w:multiLevelType w:val="multilevel"/>
    <w:tmpl w:val="05FCEE3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2B38C9"/>
    <w:multiLevelType w:val="multilevel"/>
    <w:tmpl w:val="650E5E7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51F7E4E"/>
    <w:multiLevelType w:val="multilevel"/>
    <w:tmpl w:val="5566B872"/>
    <w:lvl w:ilvl="0">
      <w:start w:val="4"/>
      <w:numFmt w:val="decimal"/>
      <w:pStyle w:val="Ttulo3"/>
      <w:lvlText w:val="%1"/>
      <w:lvlJc w:val="left"/>
      <w:pPr>
        <w:tabs>
          <w:tab w:val="num" w:pos="360"/>
        </w:tabs>
        <w:ind w:left="360" w:hanging="360"/>
      </w:pPr>
      <w:rPr>
        <w:rFonts w:hint="default"/>
      </w:rPr>
    </w:lvl>
    <w:lvl w:ilvl="1">
      <w:start w:val="6"/>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7BF5"/>
    <w:rsid w:val="00030A31"/>
    <w:rsid w:val="000C764A"/>
    <w:rsid w:val="00350D81"/>
    <w:rsid w:val="00395ED5"/>
    <w:rsid w:val="004E7AD1"/>
    <w:rsid w:val="00555143"/>
    <w:rsid w:val="005A0BFF"/>
    <w:rsid w:val="006317E9"/>
    <w:rsid w:val="00660463"/>
    <w:rsid w:val="00835BE9"/>
    <w:rsid w:val="008D0878"/>
    <w:rsid w:val="009B2E74"/>
    <w:rsid w:val="00A673FC"/>
    <w:rsid w:val="00B033C6"/>
    <w:rsid w:val="00BD157E"/>
    <w:rsid w:val="00BE668A"/>
    <w:rsid w:val="00C14A1E"/>
    <w:rsid w:val="00C67BF5"/>
    <w:rsid w:val="00D45817"/>
    <w:rsid w:val="00E13692"/>
    <w:rsid w:val="00EF2086"/>
    <w:rsid w:val="00F73D0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6CB1"/>
  <w15:docId w15:val="{D4DFC2D1-0E21-4B27-8600-20D3E063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BF5"/>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C67BF5"/>
    <w:pPr>
      <w:keepNext/>
      <w:jc w:val="center"/>
      <w:outlineLvl w:val="0"/>
    </w:pPr>
    <w:rPr>
      <w:rFonts w:ascii="Arial" w:hAnsi="Arial"/>
      <w:b/>
      <w:sz w:val="24"/>
    </w:rPr>
  </w:style>
  <w:style w:type="paragraph" w:styleId="Ttulo3">
    <w:name w:val="heading 3"/>
    <w:basedOn w:val="Normal"/>
    <w:next w:val="Normal"/>
    <w:link w:val="Ttulo3Car"/>
    <w:qFormat/>
    <w:rsid w:val="00C67BF5"/>
    <w:pPr>
      <w:keepNext/>
      <w:numPr>
        <w:numId w:val="2"/>
      </w:numPr>
      <w:jc w:val="both"/>
      <w:outlineLvl w:val="2"/>
    </w:pPr>
    <w:rPr>
      <w:rFonts w:ascii="Arial" w:hAnsi="Arial"/>
      <w:b/>
      <w:sz w:val="28"/>
    </w:rPr>
  </w:style>
  <w:style w:type="paragraph" w:styleId="Ttulo4">
    <w:name w:val="heading 4"/>
    <w:basedOn w:val="Normal"/>
    <w:next w:val="Normal"/>
    <w:link w:val="Ttulo4Car"/>
    <w:qFormat/>
    <w:rsid w:val="00C67BF5"/>
    <w:pPr>
      <w:keepNext/>
      <w:jc w:val="both"/>
      <w:outlineLvl w:val="3"/>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7BF5"/>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C67BF5"/>
    <w:rPr>
      <w:rFonts w:ascii="Arial" w:eastAsia="Times New Roman" w:hAnsi="Arial" w:cs="Times New Roman"/>
      <w:b/>
      <w:sz w:val="28"/>
      <w:szCs w:val="20"/>
      <w:lang w:val="es-ES_tradnl" w:eastAsia="es-ES"/>
    </w:rPr>
  </w:style>
  <w:style w:type="character" w:customStyle="1" w:styleId="Ttulo4Car">
    <w:name w:val="Título 4 Car"/>
    <w:basedOn w:val="Fuentedeprrafopredeter"/>
    <w:link w:val="Ttulo4"/>
    <w:rsid w:val="00C67BF5"/>
    <w:rPr>
      <w:rFonts w:ascii="Arial" w:eastAsia="Times New Roman" w:hAnsi="Arial" w:cs="Times New Roman"/>
      <w:b/>
      <w:sz w:val="28"/>
      <w:szCs w:val="20"/>
      <w:lang w:val="es-ES_tradnl" w:eastAsia="es-ES"/>
    </w:rPr>
  </w:style>
  <w:style w:type="paragraph" w:styleId="Sangradetextonormal">
    <w:name w:val="Body Text Indent"/>
    <w:basedOn w:val="Normal"/>
    <w:link w:val="SangradetextonormalCar"/>
    <w:rsid w:val="00C67BF5"/>
    <w:pPr>
      <w:ind w:left="426"/>
      <w:jc w:val="both"/>
    </w:pPr>
    <w:rPr>
      <w:rFonts w:ascii="Arial" w:hAnsi="Arial"/>
      <w:sz w:val="24"/>
    </w:rPr>
  </w:style>
  <w:style w:type="character" w:customStyle="1" w:styleId="SangradetextonormalCar">
    <w:name w:val="Sangría de texto normal Car"/>
    <w:basedOn w:val="Fuentedeprrafopredeter"/>
    <w:link w:val="Sangradetextonormal"/>
    <w:rsid w:val="00C67BF5"/>
    <w:rPr>
      <w:rFonts w:ascii="Arial" w:eastAsia="Times New Roman" w:hAnsi="Arial" w:cs="Times New Roman"/>
      <w:sz w:val="24"/>
      <w:szCs w:val="20"/>
      <w:lang w:val="es-ES_tradnl" w:eastAsia="es-ES"/>
    </w:rPr>
  </w:style>
  <w:style w:type="paragraph" w:styleId="Encabezado">
    <w:name w:val="header"/>
    <w:basedOn w:val="Normal"/>
    <w:link w:val="EncabezadoCar"/>
    <w:uiPriority w:val="99"/>
    <w:semiHidden/>
    <w:unhideWhenUsed/>
    <w:rsid w:val="00BE668A"/>
    <w:pPr>
      <w:pBdr>
        <w:bottom w:val="single" w:sz="6" w:space="1" w:color="auto"/>
      </w:pBdr>
      <w:tabs>
        <w:tab w:val="center" w:pos="4153"/>
        <w:tab w:val="right" w:pos="8306"/>
      </w:tabs>
      <w:snapToGrid w:val="0"/>
      <w:jc w:val="center"/>
    </w:pPr>
    <w:rPr>
      <w:sz w:val="18"/>
      <w:szCs w:val="18"/>
    </w:rPr>
  </w:style>
  <w:style w:type="character" w:customStyle="1" w:styleId="EncabezadoCar">
    <w:name w:val="Encabezado Car"/>
    <w:basedOn w:val="Fuentedeprrafopredeter"/>
    <w:link w:val="Encabezado"/>
    <w:uiPriority w:val="99"/>
    <w:semiHidden/>
    <w:rsid w:val="00BE668A"/>
    <w:rPr>
      <w:rFonts w:ascii="Times New Roman" w:eastAsia="Times New Roman" w:hAnsi="Times New Roman" w:cs="Times New Roman"/>
      <w:sz w:val="18"/>
      <w:szCs w:val="18"/>
      <w:lang w:val="es-ES_tradnl" w:eastAsia="es-ES"/>
    </w:rPr>
  </w:style>
  <w:style w:type="paragraph" w:styleId="Piedepgina">
    <w:name w:val="footer"/>
    <w:basedOn w:val="Normal"/>
    <w:link w:val="PiedepginaCar"/>
    <w:uiPriority w:val="99"/>
    <w:semiHidden/>
    <w:unhideWhenUsed/>
    <w:rsid w:val="00BE668A"/>
    <w:pPr>
      <w:tabs>
        <w:tab w:val="center" w:pos="4153"/>
        <w:tab w:val="right" w:pos="8306"/>
      </w:tabs>
      <w:snapToGrid w:val="0"/>
    </w:pPr>
    <w:rPr>
      <w:sz w:val="18"/>
      <w:szCs w:val="18"/>
    </w:rPr>
  </w:style>
  <w:style w:type="character" w:customStyle="1" w:styleId="PiedepginaCar">
    <w:name w:val="Pie de página Car"/>
    <w:basedOn w:val="Fuentedeprrafopredeter"/>
    <w:link w:val="Piedepgina"/>
    <w:uiPriority w:val="99"/>
    <w:semiHidden/>
    <w:rsid w:val="00BE668A"/>
    <w:rPr>
      <w:rFonts w:ascii="Times New Roman" w:eastAsia="Times New Roman" w:hAnsi="Times New Roman" w:cs="Times New Roman"/>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679</Words>
  <Characters>3739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Rocio Argüello</cp:lastModifiedBy>
  <cp:revision>9</cp:revision>
  <cp:lastPrinted>2017-12-22T13:39:00Z</cp:lastPrinted>
  <dcterms:created xsi:type="dcterms:W3CDTF">2011-11-07T13:40:00Z</dcterms:created>
  <dcterms:modified xsi:type="dcterms:W3CDTF">2019-03-20T15:21:00Z</dcterms:modified>
</cp:coreProperties>
</file>